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81875" w14:textId="234DD4E1" w:rsidR="00302406" w:rsidRPr="00302406" w:rsidRDefault="00302406" w:rsidP="004F3309">
      <w:pPr>
        <w:widowControl w:val="0"/>
        <w:ind w:firstLine="0"/>
        <w:jc w:val="center"/>
        <w:rPr>
          <w:rFonts w:cs="Times New Roman"/>
          <w:b/>
          <w:bCs/>
          <w:szCs w:val="28"/>
          <w:lang w:eastAsia="ru-RU" w:bidi="ru-RU"/>
        </w:rPr>
      </w:pPr>
      <w:r w:rsidRPr="00302406">
        <w:rPr>
          <w:rFonts w:cs="Times New Roman"/>
          <w:b/>
          <w:bCs/>
          <w:szCs w:val="28"/>
          <w:lang w:eastAsia="ru-RU" w:bidi="ru-RU"/>
        </w:rPr>
        <w:t>ПАСПОРТ</w:t>
      </w:r>
      <w:r w:rsidR="004F3309" w:rsidRPr="00302406">
        <w:rPr>
          <w:rFonts w:cs="Times New Roman"/>
          <w:b/>
          <w:bCs/>
          <w:szCs w:val="28"/>
          <w:lang w:eastAsia="ru-RU" w:bidi="ru-RU"/>
        </w:rPr>
        <w:t xml:space="preserve"> </w:t>
      </w:r>
    </w:p>
    <w:p w14:paraId="319F23A1" w14:textId="77777777" w:rsidR="00F55B92" w:rsidRDefault="00302406" w:rsidP="004F3309">
      <w:pPr>
        <w:widowControl w:val="0"/>
        <w:ind w:firstLine="0"/>
        <w:jc w:val="center"/>
        <w:rPr>
          <w:rFonts w:cs="Times New Roman"/>
          <w:b/>
          <w:bCs/>
          <w:szCs w:val="28"/>
          <w:lang w:eastAsia="ru-RU" w:bidi="ru-RU"/>
        </w:rPr>
      </w:pPr>
      <w:r w:rsidRPr="00302406">
        <w:rPr>
          <w:rFonts w:cs="Times New Roman"/>
          <w:b/>
          <w:bCs/>
          <w:szCs w:val="28"/>
          <w:lang w:eastAsia="ru-RU" w:bidi="ru-RU"/>
        </w:rPr>
        <w:t>г</w:t>
      </w:r>
      <w:r w:rsidR="00CC2789" w:rsidRPr="00302406">
        <w:rPr>
          <w:rFonts w:cs="Times New Roman"/>
          <w:b/>
          <w:bCs/>
          <w:szCs w:val="28"/>
          <w:lang w:eastAsia="ru-RU" w:bidi="ru-RU"/>
        </w:rPr>
        <w:t>осударственно</w:t>
      </w:r>
      <w:r w:rsidR="00B90EA6" w:rsidRPr="00302406">
        <w:rPr>
          <w:rFonts w:cs="Times New Roman"/>
          <w:b/>
          <w:bCs/>
          <w:szCs w:val="28"/>
          <w:lang w:eastAsia="ru-RU" w:bidi="ru-RU"/>
        </w:rPr>
        <w:t>й программы</w:t>
      </w:r>
      <w:r w:rsidRPr="00302406">
        <w:rPr>
          <w:rFonts w:cs="Times New Roman"/>
          <w:b/>
          <w:bCs/>
          <w:szCs w:val="28"/>
          <w:lang w:eastAsia="ru-RU" w:bidi="ru-RU"/>
        </w:rPr>
        <w:t xml:space="preserve"> </w:t>
      </w:r>
      <w:r w:rsidR="00F55B92">
        <w:rPr>
          <w:rFonts w:cs="Times New Roman"/>
          <w:b/>
          <w:bCs/>
          <w:szCs w:val="28"/>
          <w:lang w:eastAsia="ru-RU" w:bidi="ru-RU"/>
        </w:rPr>
        <w:t>Ярославской области</w:t>
      </w:r>
    </w:p>
    <w:p w14:paraId="459B1971" w14:textId="67A30648" w:rsidR="00CC2789" w:rsidRPr="00302406" w:rsidRDefault="00302406" w:rsidP="004F3309">
      <w:pPr>
        <w:widowControl w:val="0"/>
        <w:ind w:firstLine="0"/>
        <w:jc w:val="center"/>
        <w:rPr>
          <w:rFonts w:cs="Times New Roman"/>
          <w:b/>
          <w:iCs/>
          <w:szCs w:val="28"/>
          <w:lang w:eastAsia="ru-RU" w:bidi="ru-RU"/>
        </w:rPr>
      </w:pPr>
      <w:r w:rsidRPr="00302406">
        <w:rPr>
          <w:rFonts w:cs="Times New Roman"/>
          <w:b/>
          <w:szCs w:val="28"/>
        </w:rPr>
        <w:t>«Обеспечение общественного порядка и противодействие преступности на территории Ярославской области»</w:t>
      </w:r>
      <w:r w:rsidR="00B90EA6" w:rsidRPr="00302406">
        <w:rPr>
          <w:rFonts w:cs="Times New Roman"/>
          <w:b/>
          <w:bCs/>
          <w:szCs w:val="28"/>
          <w:lang w:eastAsia="ru-RU" w:bidi="ru-RU"/>
        </w:rPr>
        <w:t xml:space="preserve"> </w:t>
      </w:r>
    </w:p>
    <w:p w14:paraId="459B1972" w14:textId="77777777" w:rsidR="00CC2789" w:rsidRPr="00CC2789" w:rsidRDefault="00CC2789" w:rsidP="00CC2789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bookmarkStart w:id="0" w:name="bookmark2"/>
      <w:bookmarkStart w:id="1" w:name="bookmark3"/>
    </w:p>
    <w:p w14:paraId="459B1973" w14:textId="77777777" w:rsidR="00CC2789" w:rsidRDefault="00CC2789" w:rsidP="00CC2789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>1. Основные положения</w:t>
      </w:r>
      <w:bookmarkEnd w:id="0"/>
      <w:bookmarkEnd w:id="1"/>
    </w:p>
    <w:p w14:paraId="459B1974" w14:textId="77777777" w:rsidR="00CC2789" w:rsidRPr="00CC2789" w:rsidRDefault="00CC2789" w:rsidP="00CC2789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szCs w:val="28"/>
          <w:lang w:eastAsia="ru-RU" w:bidi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9072"/>
      </w:tblGrid>
      <w:tr w:rsidR="00CC2789" w:rsidRPr="00CC2789" w14:paraId="459B1977" w14:textId="77777777" w:rsidTr="00302406">
        <w:trPr>
          <w:trHeight w:val="20"/>
        </w:trPr>
        <w:tc>
          <w:tcPr>
            <w:tcW w:w="5670" w:type="dxa"/>
            <w:shd w:val="clear" w:color="auto" w:fill="auto"/>
          </w:tcPr>
          <w:p w14:paraId="459B1975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Куратор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072" w:type="dxa"/>
            <w:shd w:val="clear" w:color="auto" w:fill="auto"/>
          </w:tcPr>
          <w:p w14:paraId="459B1976" w14:textId="0AE1B6D9" w:rsidR="00CC2789" w:rsidRPr="00CC2789" w:rsidRDefault="00162154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162154">
              <w:rPr>
                <w:rFonts w:cs="Times New Roman"/>
                <w:bCs/>
                <w:szCs w:val="28"/>
                <w:lang w:eastAsia="ru-RU" w:bidi="ru-RU"/>
              </w:rPr>
              <w:t xml:space="preserve">Хохряков Денис Сергеевич – первый заместитель Председателя Правительства </w:t>
            </w:r>
            <w:r w:rsidR="00B643F1">
              <w:rPr>
                <w:rFonts w:cs="Times New Roman"/>
                <w:bCs/>
                <w:szCs w:val="28"/>
                <w:lang w:eastAsia="ru-RU" w:bidi="ru-RU"/>
              </w:rPr>
              <w:t xml:space="preserve">Ярославской </w:t>
            </w:r>
            <w:r w:rsidR="00CC2789"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области</w:t>
            </w:r>
          </w:p>
        </w:tc>
      </w:tr>
      <w:tr w:rsidR="00CC2789" w:rsidRPr="00CC2789" w14:paraId="459B197A" w14:textId="77777777" w:rsidTr="00302406">
        <w:trPr>
          <w:trHeight w:val="20"/>
        </w:trPr>
        <w:tc>
          <w:tcPr>
            <w:tcW w:w="5670" w:type="dxa"/>
            <w:shd w:val="clear" w:color="auto" w:fill="auto"/>
          </w:tcPr>
          <w:p w14:paraId="459B1978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Ответственный исполнитель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072" w:type="dxa"/>
            <w:shd w:val="clear" w:color="auto" w:fill="auto"/>
          </w:tcPr>
          <w:p w14:paraId="459B1979" w14:textId="77777777" w:rsidR="00CC2789" w:rsidRPr="00CC2789" w:rsidRDefault="00CC2789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Гаврилов Сергей Александрович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 xml:space="preserve"> –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министр региональной безопасности Ярославской области</w:t>
            </w:r>
          </w:p>
        </w:tc>
      </w:tr>
      <w:tr w:rsidR="00CC2789" w:rsidRPr="00CC2789" w14:paraId="459B197D" w14:textId="77777777" w:rsidTr="00302406">
        <w:trPr>
          <w:trHeight w:val="20"/>
        </w:trPr>
        <w:tc>
          <w:tcPr>
            <w:tcW w:w="5670" w:type="dxa"/>
            <w:shd w:val="clear" w:color="auto" w:fill="auto"/>
          </w:tcPr>
          <w:p w14:paraId="459B197B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Период реализации</w:t>
            </w:r>
            <w:r w:rsidRPr="00CC2789">
              <w:rPr>
                <w:rFonts w:ascii="Microsoft Sans Serif" w:eastAsia="Microsoft Sans Serif" w:hAnsi="Microsoft Sans Serif" w:cs="Microsoft Sans Serif"/>
                <w:b/>
                <w:sz w:val="24"/>
                <w:szCs w:val="24"/>
                <w:lang w:eastAsia="ru-RU" w:bidi="ru-RU"/>
              </w:rPr>
              <w:t xml:space="preserve">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072" w:type="dxa"/>
            <w:shd w:val="clear" w:color="auto" w:fill="auto"/>
          </w:tcPr>
          <w:p w14:paraId="459B197C" w14:textId="77777777" w:rsidR="00CC2789" w:rsidRPr="00CC2789" w:rsidRDefault="00CC2789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>2024 – 2030 годы</w:t>
            </w:r>
          </w:p>
        </w:tc>
      </w:tr>
      <w:tr w:rsidR="00CC2789" w:rsidRPr="00CC2789" w14:paraId="459B1980" w14:textId="77777777" w:rsidTr="00302406">
        <w:trPr>
          <w:trHeight w:val="20"/>
        </w:trPr>
        <w:tc>
          <w:tcPr>
            <w:tcW w:w="5670" w:type="dxa"/>
            <w:vMerge w:val="restart"/>
            <w:shd w:val="clear" w:color="auto" w:fill="auto"/>
          </w:tcPr>
          <w:p w14:paraId="459B197E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Цели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072" w:type="dxa"/>
            <w:shd w:val="clear" w:color="auto" w:fill="auto"/>
          </w:tcPr>
          <w:p w14:paraId="459B197F" w14:textId="77777777" w:rsidR="00CC2789" w:rsidRPr="00CC2789" w:rsidRDefault="00CC2789" w:rsidP="001D5053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противодействие преступности и повышение эффективности охраны общественного порядка, способствующее уменьшению доли тяжких и</w:t>
            </w:r>
            <w:r w:rsidR="001D5053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особо тяжких преступлений, совершенных в общественных местах, в общем количестве преступлений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до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2,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23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процента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2030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году и снижению доли неразысканных без вести пропавших граждан по отношению к без вести пропавшим гражданам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до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74,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5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процента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2030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году</w:t>
            </w:r>
          </w:p>
        </w:tc>
      </w:tr>
      <w:tr w:rsidR="00CC2789" w:rsidRPr="00CC2789" w14:paraId="459B1983" w14:textId="77777777" w:rsidTr="00302406">
        <w:trPr>
          <w:trHeight w:val="20"/>
        </w:trPr>
        <w:tc>
          <w:tcPr>
            <w:tcW w:w="5670" w:type="dxa"/>
            <w:vMerge/>
            <w:shd w:val="clear" w:color="auto" w:fill="auto"/>
          </w:tcPr>
          <w:p w14:paraId="459B1981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9072" w:type="dxa"/>
            <w:shd w:val="clear" w:color="auto" w:fill="auto"/>
          </w:tcPr>
          <w:p w14:paraId="459B1982" w14:textId="7A90A811" w:rsidR="00CC2789" w:rsidRPr="00CC2789" w:rsidRDefault="00CC2789" w:rsidP="006903BB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повышение безопасности дорожного движения, способствующее снижению смертности в результате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до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уровня, не превышающего</w:t>
            </w:r>
            <w:r w:rsidR="006903BB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6903BB" w:rsidRPr="006903BB">
              <w:rPr>
                <w:rFonts w:cs="Times New Roman"/>
                <w:bCs/>
                <w:szCs w:val="28"/>
                <w:lang w:eastAsia="ru-RU" w:bidi="ru-RU"/>
              </w:rPr>
              <w:t>2,5 человека на 10 тыс. транспортных средств</w:t>
            </w:r>
            <w:r w:rsidR="001966B6">
              <w:rPr>
                <w:rFonts w:cs="Times New Roman"/>
                <w:bCs/>
                <w:szCs w:val="28"/>
                <w:lang w:eastAsia="ru-RU" w:bidi="ru-RU"/>
              </w:rPr>
              <w:t>,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2030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году</w:t>
            </w:r>
          </w:p>
        </w:tc>
      </w:tr>
      <w:tr w:rsidR="00CC2789" w:rsidRPr="00CC2789" w14:paraId="459B1986" w14:textId="77777777" w:rsidTr="00302406">
        <w:trPr>
          <w:trHeight w:val="20"/>
        </w:trPr>
        <w:tc>
          <w:tcPr>
            <w:tcW w:w="5670" w:type="dxa"/>
            <w:vMerge/>
            <w:shd w:val="clear" w:color="auto" w:fill="auto"/>
          </w:tcPr>
          <w:p w14:paraId="459B1984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9072" w:type="dxa"/>
            <w:shd w:val="clear" w:color="auto" w:fill="auto"/>
          </w:tcPr>
          <w:p w14:paraId="459B1985" w14:textId="77777777" w:rsidR="00CC2789" w:rsidRPr="00CC2789" w:rsidRDefault="00CC2789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снижение уровня наркопотребления, выражающееся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снижении удельного веса пациентов с диагнозами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«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синдром зависимости от наркотиков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»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и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«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пагубное употребление наркотиков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»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, повторно госпитализированных в течение года,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до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23,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4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процента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2030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году</w:t>
            </w:r>
          </w:p>
        </w:tc>
      </w:tr>
      <w:tr w:rsidR="00CC2789" w:rsidRPr="00CC2789" w14:paraId="459B1989" w14:textId="77777777" w:rsidTr="00302406">
        <w:trPr>
          <w:trHeight w:val="20"/>
        </w:trPr>
        <w:tc>
          <w:tcPr>
            <w:tcW w:w="5670" w:type="dxa"/>
            <w:shd w:val="clear" w:color="auto" w:fill="auto"/>
          </w:tcPr>
          <w:p w14:paraId="459B1987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Объемы финансового обеспечения за весь период реализации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072" w:type="dxa"/>
            <w:shd w:val="clear" w:color="auto" w:fill="auto"/>
          </w:tcPr>
          <w:p w14:paraId="459B1988" w14:textId="22FF9145" w:rsidR="00CC2789" w:rsidRPr="00CC2789" w:rsidRDefault="00BB0C63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BB0C63">
              <w:rPr>
                <w:rFonts w:cs="Times New Roman"/>
                <w:bCs/>
                <w:szCs w:val="28"/>
                <w:lang w:eastAsia="ru-RU" w:bidi="ru-RU"/>
              </w:rPr>
              <w:t>2812531,3</w:t>
            </w:r>
            <w:r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CC2789" w:rsidRPr="00CC2789">
              <w:rPr>
                <w:rFonts w:cs="Times New Roman"/>
                <w:bCs/>
                <w:szCs w:val="28"/>
                <w:lang w:eastAsia="ru-RU" w:bidi="ru-RU"/>
              </w:rPr>
              <w:t>тыс. рублей</w:t>
            </w:r>
          </w:p>
        </w:tc>
      </w:tr>
      <w:tr w:rsidR="00CC2789" w:rsidRPr="00CC2789" w14:paraId="459B198D" w14:textId="77777777" w:rsidTr="00302406">
        <w:trPr>
          <w:trHeight w:val="20"/>
        </w:trPr>
        <w:tc>
          <w:tcPr>
            <w:tcW w:w="5670" w:type="dxa"/>
            <w:shd w:val="clear" w:color="auto" w:fill="auto"/>
          </w:tcPr>
          <w:p w14:paraId="459B198A" w14:textId="77777777" w:rsidR="00CC2789" w:rsidRPr="003F01A2" w:rsidRDefault="00CC2789" w:rsidP="001D5053">
            <w:pPr>
              <w:spacing w:line="233" w:lineRule="auto"/>
              <w:ind w:firstLine="0"/>
              <w:contextualSpacing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lastRenderedPageBreak/>
              <w:t xml:space="preserve">Связь с национальными целями развития Российской Федерации/ </w:t>
            </w:r>
            <w:r w:rsidR="00C9199A">
              <w:rPr>
                <w:rFonts w:cs="Times New Roman"/>
                <w:bCs/>
                <w:szCs w:val="28"/>
                <w:lang w:eastAsia="ru-RU" w:bidi="ru-RU"/>
              </w:rPr>
              <w:t>государственной программой Российской Федерации</w:t>
            </w:r>
          </w:p>
        </w:tc>
        <w:tc>
          <w:tcPr>
            <w:tcW w:w="9072" w:type="dxa"/>
            <w:shd w:val="clear" w:color="auto" w:fill="auto"/>
          </w:tcPr>
          <w:p w14:paraId="17E643F7" w14:textId="77777777" w:rsidR="00ED0848" w:rsidRPr="00ED0848" w:rsidRDefault="00ED0848" w:rsidP="00ED0848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rPr>
                <w:rFonts w:cs="Times New Roman"/>
                <w:bCs/>
                <w:szCs w:val="28"/>
                <w:lang w:eastAsia="ru-RU" w:bidi="ru-RU"/>
              </w:rPr>
            </w:pPr>
            <w:r w:rsidRPr="00ED0848">
              <w:rPr>
                <w:rFonts w:cs="Times New Roman"/>
                <w:bCs/>
                <w:szCs w:val="28"/>
                <w:lang w:eastAsia="ru-RU" w:bidi="ru-RU"/>
              </w:rPr>
              <w:t>национальная цель «Комфортная и безопасная среда для жизни» (показатели «Улучшение качества среды для жизни в опорных населенных пунктах на 30 процентов к 2030 году и на 60 процентов к 2036 году», «Снижение смертности в результате дорожно-транспортных происшествий в полтора раза к 2030 году и в два раза к 2036 году по сравнению с показателем 2023 года»);</w:t>
            </w:r>
          </w:p>
          <w:p w14:paraId="459B198C" w14:textId="77CA23DB" w:rsidR="00CC2789" w:rsidRPr="00CC2789" w:rsidRDefault="00ED0848" w:rsidP="00ED0848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ED0848">
              <w:rPr>
                <w:rFonts w:cs="Times New Roman"/>
                <w:bCs/>
                <w:szCs w:val="28"/>
                <w:lang w:eastAsia="ru-RU" w:bidi="ru-RU"/>
              </w:rPr>
              <w:t>национальная цель «Сохранение населения, укрепление здоровья и повышение благополучия людей, поддержка семьи» (показатель «Увеличение ожидаемой продолжительности жизни до 78 лет к 2030 году и до 81 года к 2036 году, в том числе опережающий рост показателей ожидаемой продолжительности здоровой жизни»)/ ГП РФ</w:t>
            </w:r>
          </w:p>
        </w:tc>
      </w:tr>
    </w:tbl>
    <w:p w14:paraId="72666BA4" w14:textId="77777777" w:rsidR="00AD7A8F" w:rsidRPr="00CC2789" w:rsidRDefault="00AD7A8F" w:rsidP="00E75B1A">
      <w:pPr>
        <w:widowControl w:val="0"/>
        <w:ind w:left="-113" w:right="-113" w:firstLine="0"/>
        <w:outlineLvl w:val="1"/>
        <w:rPr>
          <w:rFonts w:cs="Times New Roman"/>
          <w:bCs/>
          <w:szCs w:val="28"/>
          <w:highlight w:val="yellow"/>
          <w:lang w:eastAsia="ru-RU" w:bidi="ru-RU"/>
        </w:rPr>
      </w:pPr>
      <w:bookmarkStart w:id="2" w:name="bookmark4"/>
      <w:bookmarkStart w:id="3" w:name="bookmark5"/>
    </w:p>
    <w:p w14:paraId="514D534E" w14:textId="77777777" w:rsidR="00302406" w:rsidRDefault="00CC2789" w:rsidP="0092208D">
      <w:pPr>
        <w:widowControl w:val="0"/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 xml:space="preserve">2. Показатели </w:t>
      </w:r>
      <w:r w:rsidR="008D5C8E">
        <w:rPr>
          <w:rFonts w:cs="Times New Roman"/>
          <w:bCs/>
          <w:szCs w:val="28"/>
          <w:lang w:eastAsia="ru-RU" w:bidi="ru-RU"/>
        </w:rPr>
        <w:t>Г</w:t>
      </w:r>
      <w:r w:rsidRPr="00CC2789">
        <w:rPr>
          <w:rFonts w:cs="Times New Roman"/>
          <w:bCs/>
          <w:szCs w:val="28"/>
          <w:lang w:eastAsia="ru-RU" w:bidi="ru-RU"/>
        </w:rPr>
        <w:t>осударственной программы</w:t>
      </w:r>
    </w:p>
    <w:p w14:paraId="459B198F" w14:textId="24A461EC" w:rsidR="00CC2789" w:rsidRDefault="00CC2789" w:rsidP="0092208D">
      <w:pPr>
        <w:widowControl w:val="0"/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 xml:space="preserve"> </w:t>
      </w:r>
    </w:p>
    <w:p w14:paraId="459B1991" w14:textId="77777777" w:rsidR="00CC2789" w:rsidRPr="00CC2789" w:rsidRDefault="00CC2789" w:rsidP="00CC2789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05"/>
        <w:gridCol w:w="822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992"/>
      </w:tblGrid>
      <w:tr w:rsidR="00B90EA6" w:rsidRPr="00CC2789" w14:paraId="459B19A0" w14:textId="77777777" w:rsidTr="00302406">
        <w:trPr>
          <w:tblHeader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2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№ </w:t>
            </w:r>
          </w:p>
          <w:p w14:paraId="459B1993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4" w14:textId="77777777" w:rsid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Наименова</w:t>
            </w:r>
            <w:r w:rsidR="00E75B1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ние </w:t>
            </w:r>
          </w:p>
          <w:p w14:paraId="459B1995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показа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82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6" w14:textId="77777777" w:rsidR="00B90EA6" w:rsidRPr="008D5C8E" w:rsidRDefault="00E75B1A" w:rsidP="00E75B1A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Уро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вень по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7" w14:textId="77777777" w:rsidR="00B90EA6" w:rsidRPr="008D5C8E" w:rsidRDefault="00B90EA6" w:rsidP="00E75B1A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Признак возрас</w:t>
            </w:r>
            <w:r w:rsidR="00E75B1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тания/ убыва-</w:t>
            </w:r>
          </w:p>
          <w:p w14:paraId="459B1998" w14:textId="77777777" w:rsidR="00B90EA6" w:rsidRPr="008D5C8E" w:rsidRDefault="00B90EA6" w:rsidP="00E75B1A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9" w14:textId="77777777" w:rsidR="00B90EA6" w:rsidRPr="008D5C8E" w:rsidRDefault="0040578E" w:rsidP="0040578E">
            <w:pPr>
              <w:widowControl w:val="0"/>
              <w:ind w:left="-170" w:right="-170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Единица измере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ния (по</w:t>
            </w:r>
            <w:r w:rsidR="00E75B1A"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ОКЕИ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*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9B199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Базовое зна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59B199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C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Доку-мент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Ответ-ствен-ный за дости-жение показа-теля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E" w14:textId="77777777" w:rsidR="00B90EA6" w:rsidRPr="008D5C8E" w:rsidRDefault="00B90EA6" w:rsidP="0040578E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Связь с по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казателями нацио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нальных целей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59B199F" w14:textId="77777777" w:rsidR="00B90EA6" w:rsidRPr="008D5C8E" w:rsidRDefault="00E75B1A" w:rsidP="0040578E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Инфор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мацион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ная система</w:t>
            </w:r>
          </w:p>
        </w:tc>
      </w:tr>
      <w:tr w:rsidR="00B90EA6" w:rsidRPr="00CC2789" w14:paraId="459B19B3" w14:textId="77777777" w:rsidTr="00302406">
        <w:trPr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A1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13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A2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A3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A4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A5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59B19A6" w14:textId="77777777" w:rsidR="00B90EA6" w:rsidRPr="008D5C8E" w:rsidRDefault="00B90EA6" w:rsidP="00E75B1A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значе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59B19A7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A8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59B19A9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A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A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AC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59B19A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A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AF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B0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B1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9B19B2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</w:tr>
    </w:tbl>
    <w:p w14:paraId="459B19B4" w14:textId="77777777" w:rsidR="008D5C8E" w:rsidRPr="003F01A2" w:rsidRDefault="008D5C8E">
      <w:pPr>
        <w:rPr>
          <w:sz w:val="2"/>
          <w:szCs w:val="2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05"/>
        <w:gridCol w:w="822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992"/>
      </w:tblGrid>
      <w:tr w:rsidR="00B90EA6" w:rsidRPr="008D5C8E" w14:paraId="459B19C7" w14:textId="77777777" w:rsidTr="003F01A2">
        <w:trPr>
          <w:tblHeader/>
        </w:trPr>
        <w:tc>
          <w:tcPr>
            <w:tcW w:w="567" w:type="dxa"/>
            <w:shd w:val="clear" w:color="auto" w:fill="auto"/>
          </w:tcPr>
          <w:p w14:paraId="459B19B5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59B19B6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22" w:type="dxa"/>
            <w:shd w:val="clear" w:color="auto" w:fill="auto"/>
          </w:tcPr>
          <w:p w14:paraId="459B19B7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59B19B8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59B19B9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459B19B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459B19B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459B19BC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459B19B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459B19B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459B19BF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459B19C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459B19C1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459B19C2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459B19C3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459B19C4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14:paraId="459B19C5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459B19C6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</w:tr>
      <w:tr w:rsidR="00B90EA6" w:rsidRPr="008D5C8E" w14:paraId="459B19C9" w14:textId="77777777" w:rsidTr="00302406">
        <w:tc>
          <w:tcPr>
            <w:tcW w:w="15593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459B19C8" w14:textId="77777777" w:rsidR="00B90EA6" w:rsidRPr="008D5C8E" w:rsidRDefault="00B90EA6" w:rsidP="008D5C8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осударственной программы 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– п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ротиводействие преступности и повышение эффективности охраны общественного порядка, способствующее уменьшению доли тяжких и особо тяжких преступлений, совершенных в общественных местах, в общем количестве преступлений 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до 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23 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процента 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к 2030 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году и снижению доли неразысканных без вести пропавших граждан по отношению к без вести пропавшим гражданам до 74,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5 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процента к 2030 году</w:t>
            </w:r>
          </w:p>
        </w:tc>
      </w:tr>
      <w:tr w:rsidR="00B90EA6" w:rsidRPr="008D5C8E" w14:paraId="459B19DC" w14:textId="77777777" w:rsidTr="0030240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59B19C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459B19CB" w14:textId="3E5BEF7C" w:rsidR="00B90EA6" w:rsidRPr="008D5C8E" w:rsidRDefault="00B90EA6" w:rsidP="006609B1">
            <w:pPr>
              <w:widowControl w:val="0"/>
              <w:ind w:left="-57" w:right="-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Доля тяжких и особо тяж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ких преступ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ле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ний, со</w:t>
            </w:r>
            <w:r w:rsidR="00C4060C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вершен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ных в обществен-ных местах, в 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общем коли</w:t>
            </w:r>
            <w:r w:rsidR="00C4060C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честве пре</w:t>
            </w:r>
            <w:r w:rsidR="006609B1">
              <w:rPr>
                <w:rFonts w:cs="Times New Roman"/>
                <w:bCs/>
                <w:sz w:val="20"/>
                <w:szCs w:val="20"/>
                <w:lang w:eastAsia="ru-RU" w:bidi="ru-RU"/>
              </w:rPr>
              <w:t>с-тупле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ний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</w:tcPr>
          <w:p w14:paraId="459B19CC" w14:textId="77777777" w:rsidR="00B90EA6" w:rsidRPr="008D5C8E" w:rsidRDefault="0040578E" w:rsidP="0040578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Госу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венная прог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9C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убыва-ние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59B19C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59B19CF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2,37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59B19D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D1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2,35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59B19D2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2,33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D3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2,31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D4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2,29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D5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59B19D6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D7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59B19D8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Госу-дарст-венная прог-рамма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9D9" w14:textId="138860E3" w:rsidR="00B90EA6" w:rsidRPr="008D5C8E" w:rsidRDefault="008D5C8E" w:rsidP="00A91C87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терство регио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 безопас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 Ярослав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ской об</w:t>
            </w:r>
            <w:r w:rsidR="00C4060C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ласти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59B19DA" w14:textId="73122DBD" w:rsidR="00B90EA6" w:rsidRPr="008D5C8E" w:rsidRDefault="00C4060C" w:rsidP="00C4060C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у</w:t>
            </w:r>
            <w:r w:rsidRPr="00C4060C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лучшение качества </w:t>
            </w:r>
            <w:r w:rsidR="00533275" w:rsidRPr="00533275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среды для жизни в опорных населенных пунктах на </w:t>
            </w:r>
            <w:r w:rsidR="00533275" w:rsidRPr="00533275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30 процен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533275" w:rsidRPr="00533275">
              <w:rPr>
                <w:rFonts w:cs="Times New Roman"/>
                <w:bCs/>
                <w:sz w:val="20"/>
                <w:szCs w:val="20"/>
                <w:lang w:eastAsia="ru-RU" w:bidi="ru-RU"/>
              </w:rPr>
              <w:t>тов к 2030 году и на 60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="00533275" w:rsidRPr="00533275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процентов к 2036 году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9D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  <w:tr w:rsidR="00B90EA6" w:rsidRPr="008D5C8E" w14:paraId="459B19EF" w14:textId="77777777" w:rsidTr="0030240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59B19D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14:paraId="459B19DE" w14:textId="77777777" w:rsidR="00B90EA6" w:rsidRPr="008D5C8E" w:rsidRDefault="00B90EA6" w:rsidP="00337E1E">
            <w:pPr>
              <w:widowControl w:val="0"/>
              <w:ind w:left="-57" w:right="-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Доля неразыскан-ных без вести пропавших граждан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в</w:t>
            </w:r>
            <w:r w:rsidR="00A91C87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общем 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коли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честв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е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без вести пропав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ших граждан</w:t>
            </w:r>
          </w:p>
        </w:tc>
        <w:tc>
          <w:tcPr>
            <w:tcW w:w="822" w:type="dxa"/>
            <w:tcBorders>
              <w:top w:val="single" w:sz="4" w:space="0" w:color="auto"/>
            </w:tcBorders>
            <w:shd w:val="clear" w:color="auto" w:fill="auto"/>
          </w:tcPr>
          <w:p w14:paraId="459B19DF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Госу-дарст-венная прог-рамма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59B19E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убыва-ние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59B19E1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459B19E2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59B19E3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59B19E4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75,8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59B19E5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75,6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59B19E6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75,4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59B19E7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75,2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59B19E8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75,0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59B19E9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74,8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59B19EA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74,5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59B19EB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Госу-дарст-венная прог-рамма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59B19EC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терство 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 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ской области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9B19ED" w14:textId="60D0E529" w:rsidR="00B90EA6" w:rsidRPr="008D5C8E" w:rsidRDefault="00B80442" w:rsidP="0040578E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</w:t>
            </w:r>
            <w:r w:rsidR="00C4060C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тельности жизни до 78 лет к 2030 году и до 81 года к 2036 году, в том числе опережаю</w:t>
            </w:r>
            <w:r w:rsidR="00C4060C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щий рост показателей ожидаемой продолжи</w:t>
            </w:r>
            <w:r w:rsidR="00C4060C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тельности здоровой жизни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59B19E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B90EA6" w:rsidRPr="008D5C8E" w14:paraId="459B19F1" w14:textId="77777777" w:rsidTr="003F01A2">
        <w:tc>
          <w:tcPr>
            <w:tcW w:w="15593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6F821238" w14:textId="1F50E8BC" w:rsidR="00A7010D" w:rsidRDefault="00B90EA6" w:rsidP="00A91C8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осударственной программы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– п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овышение безопасности дорожного движения, способствующее снижению смертности в результате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ДТП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до уровня, не превышающего </w:t>
            </w:r>
          </w:p>
          <w:p w14:paraId="459B19F0" w14:textId="3D35D371" w:rsidR="00B90EA6" w:rsidRPr="008D5C8E" w:rsidRDefault="00A7010D" w:rsidP="00A7010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A7010D">
              <w:rPr>
                <w:rFonts w:cs="Times New Roman"/>
                <w:bCs/>
                <w:sz w:val="20"/>
                <w:szCs w:val="20"/>
                <w:lang w:eastAsia="ru-RU" w:bidi="ru-RU"/>
              </w:rPr>
              <w:t>2,5 человека на 10 тыс. транспортных средств</w:t>
            </w:r>
            <w:r w:rsidR="001966B6">
              <w:rPr>
                <w:rFonts w:cs="Times New Roman"/>
                <w:bCs/>
                <w:sz w:val="20"/>
                <w:szCs w:val="20"/>
                <w:lang w:eastAsia="ru-RU" w:bidi="ru-RU"/>
              </w:rPr>
              <w:t>,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к 2030 году</w:t>
            </w:r>
          </w:p>
        </w:tc>
      </w:tr>
      <w:tr w:rsidR="00162154" w:rsidRPr="008D5C8E" w14:paraId="459B1A04" w14:textId="77777777" w:rsidTr="003F01A2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59B19F2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459B19F3" w14:textId="77777777" w:rsidR="00162154" w:rsidRPr="008D5C8E" w:rsidRDefault="00162154" w:rsidP="00162154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Количество погибших в ДТП на 100 тыс. населения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</w:tcPr>
          <w:p w14:paraId="459B19F4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9F5" w14:textId="465FAA24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вание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59B19F6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59B19F7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9,86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59B19F8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F9" w14:textId="27E91787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14</w:t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,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65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59B19FA" w14:textId="729974BF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FB" w14:textId="77866EFA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FC" w14:textId="2268012B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FD" w14:textId="58669706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59B19FE" w14:textId="48B09F32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9FF" w14:textId="0F124CBB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59B1A00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A01" w14:textId="355C310C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стерство 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нальной 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ности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ской области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59B1A02" w14:textId="20D3BA9D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тельности жизни до 78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лет к 2030 году и до 81 года к 2036 году, в том числе </w:t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опережаю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щий рост по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казателей ожидаемой продолжи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тельности здоровой жизни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A03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  <w:tr w:rsidR="00162154" w:rsidRPr="008D5C8E" w14:paraId="459B1A17" w14:textId="77777777" w:rsidTr="0078561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5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6" w14:textId="1A79E00E" w:rsidR="00162154" w:rsidRPr="008D5C8E" w:rsidRDefault="00162154" w:rsidP="00162154">
            <w:pPr>
              <w:widowControl w:val="0"/>
              <w:ind w:left="-57" w:right="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Количество погибших в ДТП на 10 тыс. транс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портных средств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7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8" w14:textId="1E046D12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9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A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B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C" w14:textId="20502D5B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02406">
              <w:rPr>
                <w:rFonts w:cs="Times New Roman"/>
                <w:bCs/>
                <w:sz w:val="20"/>
                <w:szCs w:val="20"/>
                <w:lang w:eastAsia="ru-RU" w:bidi="ru-RU"/>
              </w:rPr>
              <w:t>3,75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D" w14:textId="0015E746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02406">
              <w:rPr>
                <w:rFonts w:cs="Times New Roman"/>
                <w:bCs/>
                <w:sz w:val="20"/>
                <w:szCs w:val="20"/>
                <w:lang w:eastAsia="ru-RU" w:bidi="ru-RU"/>
              </w:rPr>
              <w:t>3,55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E" w14:textId="77B33963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02406">
              <w:rPr>
                <w:rFonts w:cs="Times New Roman"/>
                <w:bCs/>
                <w:sz w:val="20"/>
                <w:szCs w:val="20"/>
                <w:lang w:eastAsia="ru-RU" w:bidi="ru-RU"/>
              </w:rPr>
              <w:t>3,36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0F" w14:textId="65D2AFA1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02406">
              <w:rPr>
                <w:rFonts w:cs="Times New Roman"/>
                <w:bCs/>
                <w:sz w:val="20"/>
                <w:szCs w:val="20"/>
                <w:lang w:eastAsia="ru-RU" w:bidi="ru-RU"/>
              </w:rPr>
              <w:t>3,14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10" w14:textId="07AC4E5E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02406">
              <w:rPr>
                <w:rFonts w:cs="Times New Roman"/>
                <w:bCs/>
                <w:sz w:val="20"/>
                <w:szCs w:val="20"/>
                <w:lang w:eastAsia="ru-RU" w:bidi="ru-RU"/>
              </w:rPr>
              <w:t>2,91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11" w14:textId="5A44BDED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02406">
              <w:rPr>
                <w:rFonts w:cs="Times New Roman"/>
                <w:bCs/>
                <w:sz w:val="20"/>
                <w:szCs w:val="20"/>
                <w:lang w:eastAsia="ru-RU" w:bidi="ru-RU"/>
              </w:rPr>
              <w:t>2,71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12" w14:textId="4F4811DF" w:rsidR="00162154" w:rsidRPr="008D5C8E" w:rsidRDefault="00162154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02406">
              <w:rPr>
                <w:rFonts w:cs="Times New Roman"/>
                <w:bCs/>
                <w:sz w:val="20"/>
                <w:szCs w:val="20"/>
                <w:lang w:eastAsia="ru-RU" w:bidi="ru-RU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13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14" w14:textId="14C46083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стерство 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нальной 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ности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15" w14:textId="6C52F587" w:rsidR="00162154" w:rsidRPr="008D5C8E" w:rsidRDefault="003333DD" w:rsidP="0016215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333DD">
              <w:rPr>
                <w:rFonts w:cs="Times New Roman"/>
                <w:bCs/>
                <w:sz w:val="20"/>
                <w:szCs w:val="20"/>
                <w:lang w:eastAsia="ru-RU" w:bidi="ru-RU"/>
              </w:rPr>
              <w:t>снижение смертности в результате ДТП в полтора раза к 2030 году и в два раза к 2036 году по сравнению с показателем 2023 года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16" w14:textId="77777777" w:rsidR="00162154" w:rsidRPr="008D5C8E" w:rsidRDefault="00162154" w:rsidP="00162154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948D5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B90EA6" w:rsidRPr="008D5C8E" w14:paraId="459B1A19" w14:textId="77777777" w:rsidTr="00302406">
        <w:tc>
          <w:tcPr>
            <w:tcW w:w="15593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459B1A18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осударственной программы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– с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нижение уровня наркопотребления, выражающееся в снижении удельного веса пациентов с диагнозами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«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синдром зависимости от наркотиков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»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и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«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пагубное употребление наркотиков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»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, повторно госпитализированных в течение года, до 23,4 процента к 2030 году</w:t>
            </w:r>
          </w:p>
        </w:tc>
      </w:tr>
      <w:tr w:rsidR="00B90EA6" w:rsidRPr="008D5C8E" w14:paraId="459B1A2C" w14:textId="77777777" w:rsidTr="0030240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59B1A1A" w14:textId="77777777" w:rsidR="00B90EA6" w:rsidRPr="008D5C8E" w:rsidRDefault="0061723D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459B1A1B" w14:textId="6137419A" w:rsidR="00B90EA6" w:rsidRPr="008D5C8E" w:rsidRDefault="008262A5" w:rsidP="008262A5">
            <w:pPr>
              <w:widowControl w:val="0"/>
              <w:ind w:left="-57" w:right="-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Удельный вес пациентов с диаг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нозами </w:t>
            </w:r>
            <w:r w:rsidR="009A121A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«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с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индром зависимости от наркоти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ков</w:t>
            </w:r>
            <w:r w:rsidR="009A121A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»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и </w:t>
            </w:r>
            <w:r w:rsidR="009A121A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«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п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губное упо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требле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 наркотиков</w:t>
            </w:r>
            <w:r w:rsidR="009A121A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»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, повторно госпитализи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рован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ных в течение года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</w:tcPr>
          <w:p w14:paraId="459B1A1C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Госу-дарст-венная прог-рамма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A1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убыва-ние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59B1A1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59B1A1F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24,1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59B1A2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A21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24,0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59B1A22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A23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A24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A25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59B1A26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9B1A27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59B1A28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Госу-дарст-венная прог-рамма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A29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терство 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 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ской области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59B1A2A" w14:textId="7E92A453" w:rsidR="00B90EA6" w:rsidRPr="008D5C8E" w:rsidRDefault="00B80442" w:rsidP="00E73BB2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тельности жизни до 78 лет к 2030 году и до 81 года к 2036 году, в том числе опережаю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щий рост показателей ожидаемой продолжи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тельности здоровой жизни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9B1A2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  <w:tr w:rsidR="00B90EA6" w:rsidRPr="008D5C8E" w14:paraId="459B1A3F" w14:textId="77777777" w:rsidTr="0030240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2D" w14:textId="77777777" w:rsidR="00B90EA6" w:rsidRPr="008D5C8E" w:rsidRDefault="0061723D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6.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2E" w14:textId="5B162A62" w:rsidR="00B90EA6" w:rsidRPr="008D5C8E" w:rsidRDefault="00B90EA6" w:rsidP="008262A5">
            <w:pPr>
              <w:widowControl w:val="0"/>
              <w:ind w:left="-57" w:right="-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Удель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ный вес пациентов с диагнозом «с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индром зависимости от нарко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тиков», включенных в программы амбулатор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ной реаби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литации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,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от числа лиц с данным диа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гнозом, со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стоящих под диспансер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ным наблю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дением на конец года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2F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Госу-дарст-венная прог-рамма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возрас-тание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1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2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3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4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5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6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7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8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9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A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B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Госу-дарст-венная прог-рамма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C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терство 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 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D" w14:textId="65740CDF" w:rsidR="00B90EA6" w:rsidRPr="008D5C8E" w:rsidRDefault="00B80442" w:rsidP="00E73BB2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тельности жизни до 78 лет к 2030 году и до 81 года к 2036 году, в том числе опережаю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щий рост показателей ожидаемой продолжи</w:t>
            </w:r>
            <w:r w:rsidR="009C041D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B80442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тельности здоровой жизни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1A3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459B1A40" w14:textId="77777777" w:rsidR="00CC2789" w:rsidRPr="008D5C8E" w:rsidRDefault="00CC2789" w:rsidP="00CC2789">
      <w:pPr>
        <w:widowControl w:val="0"/>
        <w:ind w:left="1560" w:firstLine="0"/>
        <w:outlineLvl w:val="1"/>
        <w:rPr>
          <w:rFonts w:cs="Times New Roman"/>
          <w:bCs/>
          <w:sz w:val="20"/>
          <w:szCs w:val="20"/>
          <w:highlight w:val="yellow"/>
          <w:lang w:eastAsia="ru-RU" w:bidi="ru-RU"/>
        </w:rPr>
      </w:pPr>
    </w:p>
    <w:p w14:paraId="459B1A41" w14:textId="77777777" w:rsidR="00CC2789" w:rsidRDefault="00CC2789" w:rsidP="008262A5">
      <w:pPr>
        <w:widowControl w:val="0"/>
        <w:ind w:right="-596" w:firstLine="567"/>
        <w:jc w:val="both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 xml:space="preserve">* </w:t>
      </w:r>
      <w:r w:rsidR="008262A5">
        <w:rPr>
          <w:rFonts w:cs="Times New Roman"/>
          <w:bCs/>
          <w:szCs w:val="28"/>
          <w:lang w:eastAsia="ru-RU" w:bidi="ru-RU"/>
        </w:rPr>
        <w:t>Общероссийский классификатор единиц измерения.</w:t>
      </w:r>
    </w:p>
    <w:p w14:paraId="459B1A42" w14:textId="77777777" w:rsidR="002E4345" w:rsidRPr="00CC2789" w:rsidRDefault="002E4345" w:rsidP="008262A5">
      <w:pPr>
        <w:widowControl w:val="0"/>
        <w:ind w:right="-596" w:firstLine="567"/>
        <w:jc w:val="both"/>
        <w:outlineLvl w:val="1"/>
        <w:rPr>
          <w:rFonts w:cs="Times New Roman"/>
          <w:bCs/>
          <w:szCs w:val="28"/>
          <w:lang w:eastAsia="ru-RU" w:bidi="ru-RU"/>
        </w:rPr>
      </w:pPr>
    </w:p>
    <w:bookmarkEnd w:id="2"/>
    <w:bookmarkEnd w:id="3"/>
    <w:p w14:paraId="459B1A43" w14:textId="77777777" w:rsidR="00CC2789" w:rsidRDefault="00CC2789" w:rsidP="003F01A2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 xml:space="preserve">3. Структура </w:t>
      </w:r>
      <w:r w:rsidR="002E4345">
        <w:rPr>
          <w:rFonts w:cs="Times New Roman"/>
          <w:bCs/>
          <w:szCs w:val="28"/>
          <w:lang w:eastAsia="ru-RU" w:bidi="ru-RU"/>
        </w:rPr>
        <w:t>Г</w:t>
      </w:r>
      <w:r w:rsidRPr="00CC2789">
        <w:rPr>
          <w:rFonts w:cs="Times New Roman"/>
          <w:bCs/>
          <w:szCs w:val="28"/>
          <w:lang w:eastAsia="ru-RU" w:bidi="ru-RU"/>
        </w:rPr>
        <w:t xml:space="preserve">осударственной программы </w:t>
      </w:r>
    </w:p>
    <w:p w14:paraId="459B1A44" w14:textId="77777777" w:rsidR="00CC2789" w:rsidRDefault="00CC2789" w:rsidP="002E4345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5027"/>
        <w:gridCol w:w="4045"/>
      </w:tblGrid>
      <w:tr w:rsidR="00162154" w:rsidRPr="009E05E1" w14:paraId="459B1A4A" w14:textId="77777777" w:rsidTr="00785619">
        <w:tc>
          <w:tcPr>
            <w:tcW w:w="993" w:type="dxa"/>
            <w:shd w:val="clear" w:color="auto" w:fill="auto"/>
          </w:tcPr>
          <w:p w14:paraId="459B1A45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№ </w:t>
            </w:r>
          </w:p>
          <w:p w14:paraId="459B1A4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5528" w:type="dxa"/>
            <w:shd w:val="clear" w:color="auto" w:fill="auto"/>
          </w:tcPr>
          <w:p w14:paraId="459B1A47" w14:textId="77777777" w:rsidR="00162154" w:rsidRPr="009E05E1" w:rsidRDefault="00162154" w:rsidP="00785619">
            <w:pPr>
              <w:widowControl w:val="0"/>
              <w:tabs>
                <w:tab w:val="left" w:pos="387"/>
                <w:tab w:val="center" w:pos="2861"/>
                <w:tab w:val="left" w:pos="4908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Задачи структурного элемента</w:t>
            </w:r>
          </w:p>
        </w:tc>
        <w:tc>
          <w:tcPr>
            <w:tcW w:w="5027" w:type="dxa"/>
            <w:shd w:val="clear" w:color="auto" w:fill="auto"/>
          </w:tcPr>
          <w:p w14:paraId="459B1A48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Краткое описание ожидаемых эффектов от реализации задачи структурного элемента</w:t>
            </w:r>
          </w:p>
        </w:tc>
        <w:tc>
          <w:tcPr>
            <w:tcW w:w="4045" w:type="dxa"/>
            <w:shd w:val="clear" w:color="auto" w:fill="auto"/>
          </w:tcPr>
          <w:p w14:paraId="459B1A49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Связь с показателями</w:t>
            </w:r>
          </w:p>
        </w:tc>
      </w:tr>
    </w:tbl>
    <w:p w14:paraId="2CC4EEAC" w14:textId="77777777" w:rsidR="00162154" w:rsidRPr="009E05E1" w:rsidRDefault="00162154" w:rsidP="00162154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5018"/>
        <w:gridCol w:w="4054"/>
      </w:tblGrid>
      <w:tr w:rsidR="00162154" w:rsidRPr="009E05E1" w14:paraId="3933E7BE" w14:textId="77777777" w:rsidTr="00785619">
        <w:trPr>
          <w:tblHeader/>
        </w:trPr>
        <w:tc>
          <w:tcPr>
            <w:tcW w:w="993" w:type="dxa"/>
            <w:shd w:val="clear" w:color="auto" w:fill="auto"/>
          </w:tcPr>
          <w:p w14:paraId="1A04F6B5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14:paraId="4B79366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14:paraId="0428CD30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54" w:type="dxa"/>
            <w:shd w:val="clear" w:color="auto" w:fill="auto"/>
          </w:tcPr>
          <w:p w14:paraId="2C544DA8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162154" w:rsidRPr="009E05E1" w14:paraId="315FE52C" w14:textId="77777777" w:rsidTr="00785619">
        <w:tc>
          <w:tcPr>
            <w:tcW w:w="15593" w:type="dxa"/>
            <w:gridSpan w:val="4"/>
            <w:shd w:val="clear" w:color="auto" w:fill="auto"/>
          </w:tcPr>
          <w:p w14:paraId="174E4954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1. Региональный проект «Безопасность дорожного движения» (Хохряков Денис Сергеевич – куратор)</w:t>
            </w:r>
          </w:p>
        </w:tc>
      </w:tr>
      <w:tr w:rsidR="00162154" w:rsidRPr="009E05E1" w14:paraId="548D8349" w14:textId="77777777" w:rsidTr="00785619">
        <w:tc>
          <w:tcPr>
            <w:tcW w:w="993" w:type="dxa"/>
            <w:vMerge w:val="restart"/>
            <w:shd w:val="clear" w:color="auto" w:fill="auto"/>
          </w:tcPr>
          <w:p w14:paraId="46E791AA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3CCC07F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министерство </w:t>
            </w: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дорожного хозяйства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7A597294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срок реализации: 2024 год</w:t>
            </w:r>
          </w:p>
        </w:tc>
      </w:tr>
      <w:tr w:rsidR="00162154" w:rsidRPr="009E05E1" w14:paraId="22FF77BE" w14:textId="77777777" w:rsidTr="00785619">
        <w:tc>
          <w:tcPr>
            <w:tcW w:w="993" w:type="dxa"/>
            <w:vMerge/>
            <w:shd w:val="clear" w:color="auto" w:fill="auto"/>
          </w:tcPr>
          <w:p w14:paraId="53F27A89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1853ACA5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Повышение безопасности участников дорожного движения</w:t>
            </w:r>
          </w:p>
        </w:tc>
        <w:tc>
          <w:tcPr>
            <w:tcW w:w="5018" w:type="dxa"/>
            <w:shd w:val="clear" w:color="auto" w:fill="auto"/>
          </w:tcPr>
          <w:p w14:paraId="5D12E55F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снижение числа погибших в ДТП до уровня, не превышающего 9,18 человека на 100 тыс. населения, к 2024 году</w:t>
            </w:r>
          </w:p>
        </w:tc>
        <w:tc>
          <w:tcPr>
            <w:tcW w:w="4054" w:type="dxa"/>
            <w:shd w:val="clear" w:color="auto" w:fill="auto"/>
          </w:tcPr>
          <w:p w14:paraId="38F64687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количество погибших в ДТП, человек на 100 тыс. населения;</w:t>
            </w:r>
          </w:p>
          <w:p w14:paraId="5AFC7ACA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количество погибших в ДТП, </w:t>
            </w:r>
            <w:r w:rsidRPr="002825D3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человек </w:t>
            </w: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на 10 тыс. транспортных средств</w:t>
            </w:r>
          </w:p>
        </w:tc>
      </w:tr>
      <w:tr w:rsidR="00162154" w:rsidRPr="009E05E1" w14:paraId="7770841D" w14:textId="77777777" w:rsidTr="00785619">
        <w:tc>
          <w:tcPr>
            <w:tcW w:w="15593" w:type="dxa"/>
            <w:gridSpan w:val="4"/>
            <w:shd w:val="clear" w:color="auto" w:fill="auto"/>
          </w:tcPr>
          <w:p w14:paraId="3DA17E2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2. Региональный проект «Безопасность дорожного движения» (Душко Роман Владимирович – руководитель)</w:t>
            </w:r>
          </w:p>
        </w:tc>
      </w:tr>
      <w:tr w:rsidR="00162154" w:rsidRPr="009E05E1" w14:paraId="23B41E24" w14:textId="77777777" w:rsidTr="00785619">
        <w:tc>
          <w:tcPr>
            <w:tcW w:w="993" w:type="dxa"/>
            <w:vMerge w:val="restart"/>
            <w:shd w:val="clear" w:color="auto" w:fill="auto"/>
          </w:tcPr>
          <w:p w14:paraId="32893B5B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55B6DE69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дорожного хозяйства и транспорта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637F3F8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срок реализации: 2025 –2030 годы</w:t>
            </w:r>
          </w:p>
        </w:tc>
      </w:tr>
      <w:tr w:rsidR="00162154" w:rsidRPr="009E05E1" w14:paraId="56B7EB1D" w14:textId="77777777" w:rsidTr="00785619">
        <w:tc>
          <w:tcPr>
            <w:tcW w:w="993" w:type="dxa"/>
            <w:vMerge/>
            <w:shd w:val="clear" w:color="auto" w:fill="auto"/>
          </w:tcPr>
          <w:p w14:paraId="4FF52298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0A3D010E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Снижена смертность в результате ДТП в полтора раза к 2030 году по сравнению с показателями 2023 года </w:t>
            </w:r>
          </w:p>
        </w:tc>
        <w:tc>
          <w:tcPr>
            <w:tcW w:w="5018" w:type="dxa"/>
            <w:shd w:val="clear" w:color="auto" w:fill="auto"/>
          </w:tcPr>
          <w:p w14:paraId="615E35C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снижение числа погибших в ДТП до уровня, не превышающего 2,5 человека на 10 тыс. транспортных средств, к 2030 году</w:t>
            </w:r>
          </w:p>
        </w:tc>
        <w:tc>
          <w:tcPr>
            <w:tcW w:w="4054" w:type="dxa"/>
            <w:shd w:val="clear" w:color="auto" w:fill="auto"/>
          </w:tcPr>
          <w:p w14:paraId="7641D5E7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количество погибших в ДТП, </w:t>
            </w:r>
            <w:r w:rsidRPr="002825D3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человек </w:t>
            </w: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на 10 тыс. транспортных средств</w:t>
            </w:r>
          </w:p>
        </w:tc>
      </w:tr>
      <w:tr w:rsidR="00162154" w:rsidRPr="009E05E1" w14:paraId="33564E68" w14:textId="77777777" w:rsidTr="00785619">
        <w:tc>
          <w:tcPr>
            <w:tcW w:w="15593" w:type="dxa"/>
            <w:gridSpan w:val="4"/>
            <w:shd w:val="clear" w:color="auto" w:fill="auto"/>
          </w:tcPr>
          <w:p w14:paraId="68C39C7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3. Комплекс процессных мероприятий «Формирование навыков поведения участников дорожного движения, соблюдения норм и правил дорожного движения»</w:t>
            </w:r>
          </w:p>
        </w:tc>
      </w:tr>
      <w:tr w:rsidR="00162154" w:rsidRPr="009E05E1" w14:paraId="038AB909" w14:textId="77777777" w:rsidTr="00785619">
        <w:tc>
          <w:tcPr>
            <w:tcW w:w="993" w:type="dxa"/>
            <w:vMerge w:val="restart"/>
            <w:shd w:val="clear" w:color="auto" w:fill="auto"/>
          </w:tcPr>
          <w:p w14:paraId="110AC912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65D0707C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региональной безопасности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087820B0" w14:textId="77777777" w:rsidR="00162154" w:rsidRPr="009E05E1" w:rsidRDefault="00162154" w:rsidP="008412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162154" w:rsidRPr="009E05E1" w14:paraId="734AF92E" w14:textId="77777777" w:rsidTr="00785619">
        <w:tc>
          <w:tcPr>
            <w:tcW w:w="993" w:type="dxa"/>
            <w:vMerge/>
            <w:shd w:val="clear" w:color="auto" w:fill="auto"/>
          </w:tcPr>
          <w:p w14:paraId="7BE9517A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0E7B2E7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Повышение уровня безопасности дорожного движения</w:t>
            </w:r>
          </w:p>
        </w:tc>
        <w:tc>
          <w:tcPr>
            <w:tcW w:w="5018" w:type="dxa"/>
            <w:shd w:val="clear" w:color="auto" w:fill="auto"/>
          </w:tcPr>
          <w:p w14:paraId="13C70BE2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сокращение количества лиц, погибших в ДТП</w:t>
            </w:r>
          </w:p>
        </w:tc>
        <w:tc>
          <w:tcPr>
            <w:tcW w:w="4054" w:type="dxa"/>
            <w:shd w:val="clear" w:color="auto" w:fill="auto"/>
          </w:tcPr>
          <w:p w14:paraId="561F86E9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количество погибших в ДТП, человек на 100 тыс. населения;</w:t>
            </w:r>
          </w:p>
          <w:p w14:paraId="12878020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количество погибших в ДТП, </w:t>
            </w:r>
            <w:r w:rsidRPr="002825D3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человек </w:t>
            </w: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на 10 тыс. транспортных средств</w:t>
            </w:r>
          </w:p>
        </w:tc>
      </w:tr>
      <w:tr w:rsidR="00162154" w:rsidRPr="009E05E1" w14:paraId="08B85D01" w14:textId="77777777" w:rsidTr="00785619">
        <w:tc>
          <w:tcPr>
            <w:tcW w:w="15593" w:type="dxa"/>
            <w:gridSpan w:val="4"/>
            <w:shd w:val="clear" w:color="auto" w:fill="auto"/>
          </w:tcPr>
          <w:p w14:paraId="1E46445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4. Комплекс процессных мероприятий «Обеспечение комплекса мер по обеспечению безопасности детей в ходе их участия в дорожном движении»</w:t>
            </w:r>
          </w:p>
        </w:tc>
      </w:tr>
      <w:tr w:rsidR="00162154" w:rsidRPr="009E05E1" w14:paraId="29269CF4" w14:textId="77777777" w:rsidTr="00785619">
        <w:tc>
          <w:tcPr>
            <w:tcW w:w="993" w:type="dxa"/>
            <w:vMerge w:val="restart"/>
            <w:shd w:val="clear" w:color="auto" w:fill="auto"/>
          </w:tcPr>
          <w:p w14:paraId="23D4A6F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3015FCAA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образования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568AE2AB" w14:textId="77777777" w:rsidR="00162154" w:rsidRPr="009E05E1" w:rsidRDefault="00162154" w:rsidP="008412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162154" w:rsidRPr="009E05E1" w14:paraId="21576DCE" w14:textId="77777777" w:rsidTr="00785619">
        <w:tc>
          <w:tcPr>
            <w:tcW w:w="993" w:type="dxa"/>
            <w:vMerge/>
            <w:shd w:val="clear" w:color="auto" w:fill="auto"/>
          </w:tcPr>
          <w:p w14:paraId="49600685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03E6F9E8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Повышение уровня безопасности детей в ходе их участия в дорожном движении</w:t>
            </w:r>
          </w:p>
        </w:tc>
        <w:tc>
          <w:tcPr>
            <w:tcW w:w="5018" w:type="dxa"/>
            <w:shd w:val="clear" w:color="auto" w:fill="auto"/>
          </w:tcPr>
          <w:p w14:paraId="4F0DE7BC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формирование у обучающихся знаний и навыков соблюдения Правил дорожного движения с целью профилактики детского дорожно-транспортного травматизма</w:t>
            </w:r>
          </w:p>
        </w:tc>
        <w:tc>
          <w:tcPr>
            <w:tcW w:w="4054" w:type="dxa"/>
            <w:shd w:val="clear" w:color="auto" w:fill="auto"/>
          </w:tcPr>
          <w:p w14:paraId="638008D0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количество погибших в ДТП, человек на 100 тыс. населения;</w:t>
            </w:r>
          </w:p>
          <w:p w14:paraId="41DEF485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количество погибших в ДТП, человек на 10 тыс. транспортных средств</w:t>
            </w:r>
          </w:p>
        </w:tc>
      </w:tr>
      <w:tr w:rsidR="00162154" w:rsidRPr="009E05E1" w14:paraId="023719E1" w14:textId="77777777" w:rsidTr="00785619">
        <w:trPr>
          <w:trHeight w:val="325"/>
        </w:trPr>
        <w:tc>
          <w:tcPr>
            <w:tcW w:w="15593" w:type="dxa"/>
            <w:gridSpan w:val="4"/>
            <w:shd w:val="clear" w:color="auto" w:fill="auto"/>
          </w:tcPr>
          <w:p w14:paraId="321C495C" w14:textId="77777777" w:rsidR="00162154" w:rsidRPr="009E05E1" w:rsidRDefault="00162154" w:rsidP="00785619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5. 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</w:tr>
      <w:tr w:rsidR="00162154" w:rsidRPr="009E05E1" w14:paraId="1D4013ED" w14:textId="77777777" w:rsidTr="00785619">
        <w:tc>
          <w:tcPr>
            <w:tcW w:w="993" w:type="dxa"/>
            <w:vMerge w:val="restart"/>
            <w:shd w:val="clear" w:color="auto" w:fill="auto"/>
          </w:tcPr>
          <w:p w14:paraId="16E87CD8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700A3579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региональной безопасности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52B24CFB" w14:textId="77777777" w:rsidR="00162154" w:rsidRPr="009E05E1" w:rsidRDefault="00162154" w:rsidP="008412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162154" w:rsidRPr="009E05E1" w14:paraId="05A0C5B0" w14:textId="77777777" w:rsidTr="00785619">
        <w:tc>
          <w:tcPr>
            <w:tcW w:w="993" w:type="dxa"/>
            <w:vMerge/>
            <w:shd w:val="clear" w:color="auto" w:fill="auto"/>
          </w:tcPr>
          <w:p w14:paraId="3E491D4D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15F5E147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5018" w:type="dxa"/>
            <w:shd w:val="clear" w:color="auto" w:fill="auto"/>
          </w:tcPr>
          <w:p w14:paraId="14D00D27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обеспечение проведения профилактических мероприятий антинаркотической направленности</w:t>
            </w:r>
          </w:p>
        </w:tc>
        <w:tc>
          <w:tcPr>
            <w:tcW w:w="4054" w:type="dxa"/>
            <w:shd w:val="clear" w:color="auto" w:fill="auto"/>
          </w:tcPr>
          <w:p w14:paraId="0C955907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диагнозами «синдром зависимости от наркотиков» и «пагубное употребление наркотиков», повторно госпитализированных в течение года;</w:t>
            </w:r>
          </w:p>
          <w:p w14:paraId="58851C6F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диагнозом «синдром зависимости от наркотиков», включенных в программы амбулаторной реабилитации, от числа лиц с данным диагнозом, состоящих под диспансерным наблюдением на конец года</w:t>
            </w:r>
          </w:p>
        </w:tc>
      </w:tr>
      <w:tr w:rsidR="00162154" w:rsidRPr="009E05E1" w14:paraId="5ED490C5" w14:textId="77777777" w:rsidTr="00785619">
        <w:tc>
          <w:tcPr>
            <w:tcW w:w="15593" w:type="dxa"/>
            <w:gridSpan w:val="4"/>
            <w:shd w:val="clear" w:color="auto" w:fill="auto"/>
          </w:tcPr>
          <w:p w14:paraId="03CCB1FB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6. Комплекс процессных мероприятий «Профилактика правонарушений в Ярославской области»</w:t>
            </w:r>
          </w:p>
        </w:tc>
      </w:tr>
      <w:tr w:rsidR="00162154" w:rsidRPr="009E05E1" w14:paraId="04E75135" w14:textId="77777777" w:rsidTr="00785619">
        <w:tc>
          <w:tcPr>
            <w:tcW w:w="993" w:type="dxa"/>
            <w:vMerge w:val="restart"/>
            <w:shd w:val="clear" w:color="auto" w:fill="auto"/>
          </w:tcPr>
          <w:p w14:paraId="1BC2C450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19F1F660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региональной безопасности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72857506" w14:textId="77777777" w:rsidR="00162154" w:rsidRPr="009E05E1" w:rsidRDefault="00162154" w:rsidP="008412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162154" w:rsidRPr="009E05E1" w14:paraId="70BDD600" w14:textId="77777777" w:rsidTr="00785619">
        <w:tc>
          <w:tcPr>
            <w:tcW w:w="993" w:type="dxa"/>
            <w:vMerge/>
            <w:shd w:val="clear" w:color="auto" w:fill="auto"/>
          </w:tcPr>
          <w:p w14:paraId="392312A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118E830F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5018" w:type="dxa"/>
            <w:shd w:val="clear" w:color="auto" w:fill="auto"/>
          </w:tcPr>
          <w:p w14:paraId="23467E63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создание необходимых условий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4054" w:type="dxa"/>
            <w:shd w:val="clear" w:color="auto" w:fill="auto"/>
          </w:tcPr>
          <w:p w14:paraId="626B6EAF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тяжких и особо тяжких преступлений, совершенных в общественных местах, в общем количестве преступлений;</w:t>
            </w:r>
          </w:p>
          <w:p w14:paraId="4E821DCB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trike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неразысканных без вести про</w:t>
            </w:r>
            <w:r>
              <w:rPr>
                <w:rFonts w:cs="Times New Roman"/>
                <w:bCs/>
                <w:sz w:val="24"/>
                <w:szCs w:val="24"/>
                <w:lang w:eastAsia="ru-RU" w:bidi="ru-RU"/>
              </w:rPr>
              <w:softHyphen/>
            </w: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павших граждан в общем количестве без вести пропавших граждан</w:t>
            </w:r>
            <w:r w:rsidRPr="009E05E1">
              <w:rPr>
                <w:rFonts w:cs="Times New Roman"/>
                <w:bCs/>
                <w:strike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162154" w:rsidRPr="009E05E1" w14:paraId="318571E6" w14:textId="77777777" w:rsidTr="00785619">
        <w:tc>
          <w:tcPr>
            <w:tcW w:w="15593" w:type="dxa"/>
            <w:gridSpan w:val="4"/>
            <w:shd w:val="clear" w:color="auto" w:fill="auto"/>
          </w:tcPr>
          <w:p w14:paraId="3DC7B55C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7. Комплекс процессных мероприятий «Развитие системы профилактики экстремизма и терроризма»</w:t>
            </w:r>
          </w:p>
        </w:tc>
      </w:tr>
      <w:tr w:rsidR="00162154" w:rsidRPr="009E05E1" w14:paraId="61CB3B8D" w14:textId="77777777" w:rsidTr="00785619">
        <w:tc>
          <w:tcPr>
            <w:tcW w:w="993" w:type="dxa"/>
            <w:vMerge w:val="restart"/>
            <w:shd w:val="clear" w:color="auto" w:fill="auto"/>
          </w:tcPr>
          <w:p w14:paraId="676F5879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35A20495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региональной безопасности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23968DD0" w14:textId="77777777" w:rsidR="00162154" w:rsidRPr="009E05E1" w:rsidRDefault="00162154" w:rsidP="008412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162154" w:rsidRPr="009E05E1" w14:paraId="7A2C6FEA" w14:textId="77777777" w:rsidTr="00785619">
        <w:tc>
          <w:tcPr>
            <w:tcW w:w="993" w:type="dxa"/>
            <w:vMerge/>
            <w:shd w:val="clear" w:color="auto" w:fill="auto"/>
          </w:tcPr>
          <w:p w14:paraId="4CB88C0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5EDFDEE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Профилактика экстремизма и терроризма</w:t>
            </w:r>
          </w:p>
        </w:tc>
        <w:tc>
          <w:tcPr>
            <w:tcW w:w="5018" w:type="dxa"/>
            <w:shd w:val="clear" w:color="auto" w:fill="auto"/>
          </w:tcPr>
          <w:p w14:paraId="4D7703E8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обеспечение правопорядка и общественной безопасности, в том числе на объектах с массовым пребыванием граждан</w:t>
            </w:r>
          </w:p>
        </w:tc>
        <w:tc>
          <w:tcPr>
            <w:tcW w:w="4054" w:type="dxa"/>
            <w:shd w:val="clear" w:color="auto" w:fill="auto"/>
          </w:tcPr>
          <w:p w14:paraId="69DDB9C3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тяжких и особо тяжких преступлений, совершенных в общественных местах, в общем количестве преступлений</w:t>
            </w:r>
          </w:p>
        </w:tc>
      </w:tr>
      <w:tr w:rsidR="00162154" w:rsidRPr="009E05E1" w14:paraId="260A69DB" w14:textId="77777777" w:rsidTr="00785619">
        <w:tc>
          <w:tcPr>
            <w:tcW w:w="15593" w:type="dxa"/>
            <w:gridSpan w:val="4"/>
            <w:shd w:val="clear" w:color="auto" w:fill="auto"/>
          </w:tcPr>
          <w:p w14:paraId="15CE4A70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8. Комплекс процессных мероприятий «Развитие системы мониторинга и оценки развития наркоситуации в регионе»</w:t>
            </w:r>
          </w:p>
        </w:tc>
      </w:tr>
      <w:tr w:rsidR="00162154" w:rsidRPr="009E05E1" w14:paraId="2EF4326C" w14:textId="77777777" w:rsidTr="00785619">
        <w:tc>
          <w:tcPr>
            <w:tcW w:w="993" w:type="dxa"/>
            <w:vMerge w:val="restart"/>
            <w:shd w:val="clear" w:color="auto" w:fill="auto"/>
          </w:tcPr>
          <w:p w14:paraId="788BAEC0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21BC04CC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министерство социальных коммуникаций и </w:t>
            </w:r>
            <w:r>
              <w:rPr>
                <w:rFonts w:cs="Times New Roman"/>
                <w:bCs/>
                <w:sz w:val="24"/>
                <w:szCs w:val="24"/>
                <w:lang w:eastAsia="ru-RU" w:bidi="ru-RU"/>
              </w:rPr>
              <w:t>научно-технологического развития</w:t>
            </w: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10C221" w14:textId="77777777" w:rsidR="00162154" w:rsidRPr="009E05E1" w:rsidRDefault="00162154" w:rsidP="0030240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162154" w:rsidRPr="009E05E1" w14:paraId="6B8FB1F1" w14:textId="77777777" w:rsidTr="00785619">
        <w:tc>
          <w:tcPr>
            <w:tcW w:w="993" w:type="dxa"/>
            <w:vMerge/>
            <w:shd w:val="clear" w:color="auto" w:fill="auto"/>
          </w:tcPr>
          <w:p w14:paraId="693F292E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371BC2A5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Проведение мониторинга наркоситуации в Ярославской области </w:t>
            </w:r>
          </w:p>
        </w:tc>
        <w:tc>
          <w:tcPr>
            <w:tcW w:w="5018" w:type="dxa"/>
            <w:shd w:val="clear" w:color="auto" w:fill="auto"/>
          </w:tcPr>
          <w:p w14:paraId="3F07143A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проведение социологического исследования «Оценка наркоситуации в Ярославской области и эффективности принимаемых региональными органами власти и правоохранительными органами мер по противодействию наркоугрозе»</w:t>
            </w:r>
          </w:p>
        </w:tc>
        <w:tc>
          <w:tcPr>
            <w:tcW w:w="4054" w:type="dxa"/>
            <w:shd w:val="clear" w:color="auto" w:fill="auto"/>
          </w:tcPr>
          <w:p w14:paraId="0D9FB83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диагнозами «синдром зависимости от наркотиков» и «пагубное употребление наркотиков», повторно госпитализированных в течение года;</w:t>
            </w:r>
          </w:p>
          <w:p w14:paraId="436A998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диагнозом «синдром зависимости от наркотиков», включенных в программы амбулаторной реабилитации, от числа лиц с данным диагнозом, состоящих под диспансерным наблюдением на конец года</w:t>
            </w:r>
          </w:p>
        </w:tc>
      </w:tr>
      <w:tr w:rsidR="00162154" w:rsidRPr="009E05E1" w14:paraId="5D4D1130" w14:textId="77777777" w:rsidTr="00785619">
        <w:tc>
          <w:tcPr>
            <w:tcW w:w="15593" w:type="dxa"/>
            <w:gridSpan w:val="4"/>
            <w:shd w:val="clear" w:color="auto" w:fill="auto"/>
          </w:tcPr>
          <w:p w14:paraId="02AA60B7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9. Комплекс процессных мероприятий «Развитие системы размещения информации о лицах, пропавших без вести»</w:t>
            </w:r>
          </w:p>
        </w:tc>
      </w:tr>
      <w:tr w:rsidR="00162154" w:rsidRPr="009E05E1" w14:paraId="6B4513C2" w14:textId="77777777" w:rsidTr="00785619">
        <w:tc>
          <w:tcPr>
            <w:tcW w:w="993" w:type="dxa"/>
            <w:vMerge w:val="restart"/>
            <w:shd w:val="clear" w:color="auto" w:fill="auto"/>
          </w:tcPr>
          <w:p w14:paraId="70994DEE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44F9F18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министерство социальных коммуникаций и </w:t>
            </w:r>
            <w:r>
              <w:rPr>
                <w:rFonts w:cs="Times New Roman"/>
                <w:bCs/>
                <w:sz w:val="24"/>
                <w:szCs w:val="24"/>
                <w:lang w:eastAsia="ru-RU" w:bidi="ru-RU"/>
              </w:rPr>
              <w:t>научно-технологического развития</w:t>
            </w: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3D972A78" w14:textId="77777777" w:rsidR="00162154" w:rsidRPr="009E05E1" w:rsidRDefault="00162154" w:rsidP="0030240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162154" w:rsidRPr="009E05E1" w14:paraId="2DB3AC8E" w14:textId="77777777" w:rsidTr="00785619">
        <w:tc>
          <w:tcPr>
            <w:tcW w:w="993" w:type="dxa"/>
            <w:vMerge/>
            <w:shd w:val="clear" w:color="auto" w:fill="auto"/>
          </w:tcPr>
          <w:p w14:paraId="5413F555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1CB7A176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Размещение в средствах массовой информации сведений о лицах, пропавших без вести</w:t>
            </w:r>
          </w:p>
        </w:tc>
        <w:tc>
          <w:tcPr>
            <w:tcW w:w="5018" w:type="dxa"/>
            <w:shd w:val="clear" w:color="auto" w:fill="auto"/>
          </w:tcPr>
          <w:p w14:paraId="4BB9EEB4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обеспечение развития системы размещения информации о лицах, пропавших без вести</w:t>
            </w:r>
          </w:p>
        </w:tc>
        <w:tc>
          <w:tcPr>
            <w:tcW w:w="4054" w:type="dxa"/>
            <w:shd w:val="clear" w:color="auto" w:fill="auto"/>
          </w:tcPr>
          <w:p w14:paraId="37074A2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неразысканных без вести про</w:t>
            </w:r>
            <w:r>
              <w:rPr>
                <w:rFonts w:cs="Times New Roman"/>
                <w:bCs/>
                <w:sz w:val="24"/>
                <w:szCs w:val="24"/>
                <w:lang w:eastAsia="ru-RU" w:bidi="ru-RU"/>
              </w:rPr>
              <w:softHyphen/>
            </w: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павших граждан в общем количестве без вести пропавших граждан</w:t>
            </w:r>
          </w:p>
        </w:tc>
      </w:tr>
      <w:tr w:rsidR="00162154" w:rsidRPr="009E05E1" w14:paraId="61BC842F" w14:textId="77777777" w:rsidTr="00785619">
        <w:tc>
          <w:tcPr>
            <w:tcW w:w="15593" w:type="dxa"/>
            <w:gridSpan w:val="4"/>
            <w:shd w:val="clear" w:color="auto" w:fill="auto"/>
          </w:tcPr>
          <w:p w14:paraId="60EF91E2" w14:textId="77777777" w:rsidR="00162154" w:rsidRPr="009E05E1" w:rsidRDefault="00162154" w:rsidP="00785619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10. 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</w:t>
            </w:r>
          </w:p>
        </w:tc>
      </w:tr>
      <w:tr w:rsidR="00162154" w:rsidRPr="009E05E1" w14:paraId="325E7F53" w14:textId="77777777" w:rsidTr="00785619">
        <w:tc>
          <w:tcPr>
            <w:tcW w:w="993" w:type="dxa"/>
            <w:vMerge w:val="restart"/>
            <w:shd w:val="clear" w:color="auto" w:fill="auto"/>
          </w:tcPr>
          <w:p w14:paraId="1827ED4C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EC7378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BA920DC" w14:textId="720B4DF5" w:rsidR="00162154" w:rsidRPr="009E05E1" w:rsidRDefault="00302406" w:rsidP="0030240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162154" w:rsidRPr="009E05E1" w14:paraId="5E0E10A6" w14:textId="77777777" w:rsidTr="00785619">
        <w:tc>
          <w:tcPr>
            <w:tcW w:w="993" w:type="dxa"/>
            <w:vMerge/>
            <w:shd w:val="clear" w:color="auto" w:fill="auto"/>
          </w:tcPr>
          <w:p w14:paraId="6E47601A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33EB43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Установление ежемесячных денежных выплат отдельным категориям сотрудников правоохранительных органов Ярославской области</w:t>
            </w:r>
          </w:p>
        </w:tc>
        <w:tc>
          <w:tcPr>
            <w:tcW w:w="5018" w:type="dxa"/>
            <w:shd w:val="clear" w:color="auto" w:fill="auto"/>
          </w:tcPr>
          <w:p w14:paraId="57938142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создание необходимых условий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4054" w:type="dxa"/>
            <w:shd w:val="clear" w:color="auto" w:fill="auto"/>
          </w:tcPr>
          <w:p w14:paraId="50D2A96D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тяжких и особо тяжких преступлений, совершенных в общественных местах, в общем количестве преступлений;</w:t>
            </w:r>
          </w:p>
          <w:p w14:paraId="3CBA9C61" w14:textId="77777777" w:rsidR="00162154" w:rsidRPr="009E05E1" w:rsidRDefault="00162154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E05E1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неразысканных без вести пропавших граждан в общем количестве без вести пропавших граждан</w:t>
            </w:r>
          </w:p>
        </w:tc>
      </w:tr>
      <w:tr w:rsidR="006609B1" w:rsidRPr="009E05E1" w14:paraId="49841238" w14:textId="77777777" w:rsidTr="006609B1">
        <w:tc>
          <w:tcPr>
            <w:tcW w:w="15593" w:type="dxa"/>
            <w:gridSpan w:val="4"/>
            <w:shd w:val="clear" w:color="auto" w:fill="auto"/>
          </w:tcPr>
          <w:p w14:paraId="0194EE3C" w14:textId="7B2F833C" w:rsidR="006609B1" w:rsidRPr="009E05E1" w:rsidRDefault="006609B1" w:rsidP="006609B1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11. Комплекс процессных мероприятий «Развитие системы мониторинга и оценки реализуемых мер в сфере противодействия преступности на территории Ярославской области»</w:t>
            </w:r>
          </w:p>
        </w:tc>
      </w:tr>
      <w:tr w:rsidR="006609B1" w:rsidRPr="009E05E1" w14:paraId="6A231174" w14:textId="77777777" w:rsidTr="006609B1">
        <w:tc>
          <w:tcPr>
            <w:tcW w:w="993" w:type="dxa"/>
            <w:shd w:val="clear" w:color="auto" w:fill="auto"/>
          </w:tcPr>
          <w:p w14:paraId="73286888" w14:textId="77777777" w:rsidR="006609B1" w:rsidRPr="009E05E1" w:rsidRDefault="006609B1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703F12C1" w14:textId="27C9BBEF" w:rsidR="006609B1" w:rsidRPr="009E05E1" w:rsidRDefault="006609B1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EA9FB86" w14:textId="4BFFE879" w:rsidR="006609B1" w:rsidRPr="009E05E1" w:rsidRDefault="006609B1" w:rsidP="006609B1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6609B1" w:rsidRPr="009E05E1" w14:paraId="6096F114" w14:textId="77777777" w:rsidTr="00785619">
        <w:tc>
          <w:tcPr>
            <w:tcW w:w="993" w:type="dxa"/>
            <w:shd w:val="clear" w:color="auto" w:fill="auto"/>
          </w:tcPr>
          <w:p w14:paraId="283FD89A" w14:textId="77777777" w:rsidR="006609B1" w:rsidRPr="009E05E1" w:rsidRDefault="006609B1" w:rsidP="0078561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34655441" w14:textId="4FD37AA8" w:rsidR="006609B1" w:rsidRPr="009E05E1" w:rsidRDefault="006609B1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Проведение мониторинга реализуемых мер в сфере противодействия преступности на территории Ярославской области</w:t>
            </w:r>
          </w:p>
        </w:tc>
        <w:tc>
          <w:tcPr>
            <w:tcW w:w="5018" w:type="dxa"/>
            <w:shd w:val="clear" w:color="auto" w:fill="auto"/>
          </w:tcPr>
          <w:p w14:paraId="2E5DFFF4" w14:textId="49414B4D" w:rsidR="006609B1" w:rsidRPr="009E05E1" w:rsidRDefault="006609B1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проведение научно-исследовательской работы (социологического исследования) с целью анализа общественного мнения об эффективности антикриминальной политики в Ярославской области, включая анкетирование и интер</w:t>
            </w:r>
            <w:bookmarkStart w:id="4" w:name="_GoBack"/>
            <w:bookmarkEnd w:id="4"/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вьюирование населения</w:t>
            </w:r>
          </w:p>
        </w:tc>
        <w:tc>
          <w:tcPr>
            <w:tcW w:w="4054" w:type="dxa"/>
            <w:shd w:val="clear" w:color="auto" w:fill="auto"/>
          </w:tcPr>
          <w:p w14:paraId="751425EC" w14:textId="77777777" w:rsidR="006609B1" w:rsidRPr="001D7831" w:rsidRDefault="006609B1" w:rsidP="006609B1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тяжких и особо тяжких преступлений, совершенных в общественных местах, в общем количестве преступлений;</w:t>
            </w:r>
          </w:p>
          <w:p w14:paraId="67311246" w14:textId="6139325F" w:rsidR="006609B1" w:rsidRPr="009E05E1" w:rsidRDefault="006609B1" w:rsidP="0078561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диагнозами «синдром зависимости от наркотиков» и «пагубное употребление наркотиков», повторно госпитализированных в течение года</w:t>
            </w:r>
          </w:p>
        </w:tc>
      </w:tr>
    </w:tbl>
    <w:p w14:paraId="7FA366DB" w14:textId="3C4DEEC6" w:rsidR="00A1528C" w:rsidRPr="001D7831" w:rsidRDefault="00A1528C" w:rsidP="00A1528C">
      <w:pPr>
        <w:jc w:val="both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p w14:paraId="61BD90F3" w14:textId="05A2EE57" w:rsidR="00A1528C" w:rsidRDefault="00A1528C" w:rsidP="00162154">
      <w:pPr>
        <w:jc w:val="both"/>
        <w:rPr>
          <w:rFonts w:cs="Times New Roman"/>
          <w:szCs w:val="28"/>
        </w:rPr>
      </w:pPr>
    </w:p>
    <w:p w14:paraId="4AF9BB40" w14:textId="34F1FBD2" w:rsidR="00162154" w:rsidRDefault="00BA6515" w:rsidP="00BA6515">
      <w:pPr>
        <w:jc w:val="center"/>
        <w:rPr>
          <w:rFonts w:cs="Times New Roman"/>
          <w:szCs w:val="28"/>
        </w:rPr>
      </w:pPr>
      <w:r w:rsidRPr="00BA6515">
        <w:rPr>
          <w:rFonts w:cs="Times New Roman"/>
          <w:szCs w:val="28"/>
        </w:rPr>
        <w:lastRenderedPageBreak/>
        <w:t>4. Финансовое обеспечение Государственной программы</w:t>
      </w:r>
    </w:p>
    <w:p w14:paraId="23C2464E" w14:textId="4484F4A1" w:rsidR="00E66D13" w:rsidRDefault="00E66D13" w:rsidP="00AA5BAB">
      <w:pPr>
        <w:widowControl w:val="0"/>
        <w:outlineLvl w:val="1"/>
        <w:rPr>
          <w:rFonts w:cs="Times New Roman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  <w:gridCol w:w="1093"/>
        <w:gridCol w:w="1094"/>
        <w:gridCol w:w="1093"/>
        <w:gridCol w:w="1094"/>
        <w:gridCol w:w="1093"/>
        <w:gridCol w:w="1094"/>
        <w:gridCol w:w="1094"/>
        <w:gridCol w:w="1134"/>
      </w:tblGrid>
      <w:tr w:rsidR="008D5A2A" w:rsidRPr="001D7831" w14:paraId="66EDE82F" w14:textId="77777777" w:rsidTr="00C506AA">
        <w:tc>
          <w:tcPr>
            <w:tcW w:w="5812" w:type="dxa"/>
            <w:vMerge w:val="restart"/>
            <w:shd w:val="clear" w:color="auto" w:fill="auto"/>
          </w:tcPr>
          <w:p w14:paraId="6277735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7655" w:type="dxa"/>
            <w:gridSpan w:val="7"/>
            <w:shd w:val="clear" w:color="auto" w:fill="auto"/>
          </w:tcPr>
          <w:p w14:paraId="1B9133A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C76DC4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Всего</w:t>
            </w:r>
          </w:p>
        </w:tc>
      </w:tr>
      <w:tr w:rsidR="008D5A2A" w:rsidRPr="001D7831" w14:paraId="12535FD0" w14:textId="77777777" w:rsidTr="00C506AA">
        <w:tc>
          <w:tcPr>
            <w:tcW w:w="5812" w:type="dxa"/>
            <w:vMerge/>
            <w:shd w:val="clear" w:color="auto" w:fill="auto"/>
          </w:tcPr>
          <w:p w14:paraId="4FF1431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3" w:type="dxa"/>
            <w:shd w:val="clear" w:color="auto" w:fill="auto"/>
          </w:tcPr>
          <w:p w14:paraId="75A7B86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2024</w:t>
            </w:r>
          </w:p>
        </w:tc>
        <w:tc>
          <w:tcPr>
            <w:tcW w:w="1094" w:type="dxa"/>
            <w:shd w:val="clear" w:color="auto" w:fill="auto"/>
          </w:tcPr>
          <w:p w14:paraId="3E5A023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1093" w:type="dxa"/>
            <w:shd w:val="clear" w:color="auto" w:fill="auto"/>
          </w:tcPr>
          <w:p w14:paraId="1E14A84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2026</w:t>
            </w:r>
          </w:p>
        </w:tc>
        <w:tc>
          <w:tcPr>
            <w:tcW w:w="1094" w:type="dxa"/>
            <w:shd w:val="clear" w:color="auto" w:fill="auto"/>
          </w:tcPr>
          <w:p w14:paraId="198804D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2027</w:t>
            </w:r>
          </w:p>
        </w:tc>
        <w:tc>
          <w:tcPr>
            <w:tcW w:w="1093" w:type="dxa"/>
            <w:shd w:val="clear" w:color="auto" w:fill="auto"/>
          </w:tcPr>
          <w:p w14:paraId="122E27D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2028</w:t>
            </w:r>
          </w:p>
        </w:tc>
        <w:tc>
          <w:tcPr>
            <w:tcW w:w="1094" w:type="dxa"/>
            <w:shd w:val="clear" w:color="auto" w:fill="auto"/>
          </w:tcPr>
          <w:p w14:paraId="0FBB090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2029</w:t>
            </w:r>
          </w:p>
        </w:tc>
        <w:tc>
          <w:tcPr>
            <w:tcW w:w="1094" w:type="dxa"/>
            <w:shd w:val="clear" w:color="auto" w:fill="auto"/>
          </w:tcPr>
          <w:p w14:paraId="1555DB3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2030</w:t>
            </w:r>
          </w:p>
        </w:tc>
        <w:tc>
          <w:tcPr>
            <w:tcW w:w="1134" w:type="dxa"/>
            <w:vMerge/>
            <w:shd w:val="clear" w:color="auto" w:fill="auto"/>
          </w:tcPr>
          <w:p w14:paraId="19C76AA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14:paraId="238F6B8E" w14:textId="77777777" w:rsidR="008D5A2A" w:rsidRPr="001D7831" w:rsidRDefault="008D5A2A" w:rsidP="008D5A2A">
      <w:pPr>
        <w:widowControl w:val="0"/>
        <w:tabs>
          <w:tab w:val="left" w:pos="0"/>
        </w:tabs>
        <w:ind w:firstLine="0"/>
        <w:jc w:val="center"/>
        <w:outlineLvl w:val="1"/>
        <w:rPr>
          <w:rFonts w:cs="Times New Roman"/>
          <w:bCs/>
          <w:sz w:val="2"/>
          <w:szCs w:val="2"/>
          <w:lang w:eastAsia="ru-RU" w:bidi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  <w:gridCol w:w="1098"/>
        <w:gridCol w:w="1099"/>
        <w:gridCol w:w="1098"/>
        <w:gridCol w:w="1099"/>
        <w:gridCol w:w="1099"/>
        <w:gridCol w:w="1098"/>
        <w:gridCol w:w="1099"/>
        <w:gridCol w:w="1099"/>
      </w:tblGrid>
      <w:tr w:rsidR="008D5A2A" w:rsidRPr="001D7831" w14:paraId="6BB7AC87" w14:textId="77777777" w:rsidTr="00C506AA">
        <w:trPr>
          <w:tblHeader/>
        </w:trPr>
        <w:tc>
          <w:tcPr>
            <w:tcW w:w="5812" w:type="dxa"/>
            <w:shd w:val="clear" w:color="auto" w:fill="auto"/>
          </w:tcPr>
          <w:p w14:paraId="501DFAE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92E70D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099" w:type="dxa"/>
            <w:shd w:val="clear" w:color="auto" w:fill="auto"/>
          </w:tcPr>
          <w:p w14:paraId="75ABBF8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58E036B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14:paraId="2CA0418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099" w:type="dxa"/>
            <w:shd w:val="clear" w:color="auto" w:fill="auto"/>
          </w:tcPr>
          <w:p w14:paraId="1AFECE9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3C47EB3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099" w:type="dxa"/>
            <w:shd w:val="clear" w:color="auto" w:fill="auto"/>
          </w:tcPr>
          <w:p w14:paraId="2E187D7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099" w:type="dxa"/>
            <w:shd w:val="clear" w:color="auto" w:fill="auto"/>
          </w:tcPr>
          <w:p w14:paraId="7C9142A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8D5A2A" w:rsidRPr="001D7831" w14:paraId="3F593D3B" w14:textId="77777777" w:rsidTr="00C506AA">
        <w:tc>
          <w:tcPr>
            <w:tcW w:w="5812" w:type="dxa"/>
            <w:shd w:val="clear" w:color="auto" w:fill="auto"/>
          </w:tcPr>
          <w:p w14:paraId="0062B48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Государственная программа Ярославской области «Обеспечение общественного порядка и противодействие преступности на территории Ярославской области» на 2024 – 2030 годы – всего</w:t>
            </w:r>
          </w:p>
          <w:p w14:paraId="65B5424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75BCEC2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250235,4</w:t>
            </w:r>
          </w:p>
        </w:tc>
        <w:tc>
          <w:tcPr>
            <w:tcW w:w="1099" w:type="dxa"/>
            <w:shd w:val="clear" w:color="auto" w:fill="auto"/>
          </w:tcPr>
          <w:p w14:paraId="6BBC38C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552555,4</w:t>
            </w:r>
          </w:p>
        </w:tc>
        <w:tc>
          <w:tcPr>
            <w:tcW w:w="1098" w:type="dxa"/>
            <w:shd w:val="clear" w:color="auto" w:fill="auto"/>
          </w:tcPr>
          <w:p w14:paraId="2EDC304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9" w:type="dxa"/>
            <w:shd w:val="clear" w:color="auto" w:fill="auto"/>
          </w:tcPr>
          <w:p w14:paraId="5035980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9" w:type="dxa"/>
            <w:shd w:val="clear" w:color="auto" w:fill="auto"/>
          </w:tcPr>
          <w:p w14:paraId="3315CB7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8" w:type="dxa"/>
            <w:shd w:val="clear" w:color="auto" w:fill="auto"/>
          </w:tcPr>
          <w:p w14:paraId="662A566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9" w:type="dxa"/>
            <w:shd w:val="clear" w:color="auto" w:fill="auto"/>
          </w:tcPr>
          <w:p w14:paraId="0142DCD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9" w:type="dxa"/>
            <w:shd w:val="clear" w:color="auto" w:fill="auto"/>
          </w:tcPr>
          <w:p w14:paraId="7D1F930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2812531,3</w:t>
            </w:r>
          </w:p>
        </w:tc>
      </w:tr>
      <w:tr w:rsidR="008D5A2A" w:rsidRPr="001D7831" w14:paraId="343315F8" w14:textId="77777777" w:rsidTr="00C506AA">
        <w:tc>
          <w:tcPr>
            <w:tcW w:w="5812" w:type="dxa"/>
            <w:shd w:val="clear" w:color="auto" w:fill="auto"/>
          </w:tcPr>
          <w:p w14:paraId="5D8EC7D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499560E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250235,4</w:t>
            </w:r>
          </w:p>
        </w:tc>
        <w:tc>
          <w:tcPr>
            <w:tcW w:w="1099" w:type="dxa"/>
            <w:shd w:val="clear" w:color="auto" w:fill="auto"/>
          </w:tcPr>
          <w:p w14:paraId="02B3DAB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552555,4</w:t>
            </w:r>
          </w:p>
        </w:tc>
        <w:tc>
          <w:tcPr>
            <w:tcW w:w="1098" w:type="dxa"/>
            <w:shd w:val="clear" w:color="auto" w:fill="auto"/>
          </w:tcPr>
          <w:p w14:paraId="48DB1D1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9" w:type="dxa"/>
            <w:shd w:val="clear" w:color="auto" w:fill="auto"/>
          </w:tcPr>
          <w:p w14:paraId="18F7B71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9" w:type="dxa"/>
            <w:shd w:val="clear" w:color="auto" w:fill="auto"/>
          </w:tcPr>
          <w:p w14:paraId="72373BD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8" w:type="dxa"/>
            <w:shd w:val="clear" w:color="auto" w:fill="auto"/>
          </w:tcPr>
          <w:p w14:paraId="4BFF0B6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9" w:type="dxa"/>
            <w:shd w:val="clear" w:color="auto" w:fill="auto"/>
          </w:tcPr>
          <w:p w14:paraId="126480A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401948,1</w:t>
            </w:r>
          </w:p>
        </w:tc>
        <w:tc>
          <w:tcPr>
            <w:tcW w:w="1099" w:type="dxa"/>
            <w:shd w:val="clear" w:color="auto" w:fill="auto"/>
          </w:tcPr>
          <w:p w14:paraId="34A8362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2812531,3</w:t>
            </w:r>
          </w:p>
        </w:tc>
      </w:tr>
      <w:tr w:rsidR="008D5A2A" w:rsidRPr="001D7831" w14:paraId="75BA21DC" w14:textId="77777777" w:rsidTr="00C506AA">
        <w:tc>
          <w:tcPr>
            <w:tcW w:w="5812" w:type="dxa"/>
            <w:shd w:val="clear" w:color="auto" w:fill="auto"/>
          </w:tcPr>
          <w:p w14:paraId="26DE98B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«Формирование навыков поведения участников дорожного движения, соблюдения норм и правил дорожного движения» – всего</w:t>
            </w:r>
          </w:p>
          <w:p w14:paraId="4495AB9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3CE4135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1773,2</w:t>
            </w:r>
          </w:p>
        </w:tc>
        <w:tc>
          <w:tcPr>
            <w:tcW w:w="1099" w:type="dxa"/>
            <w:shd w:val="clear" w:color="auto" w:fill="auto"/>
          </w:tcPr>
          <w:p w14:paraId="14C71B3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356BFDA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0AEF908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2387FA6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329E5B8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002AD5B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065493E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1773,2</w:t>
            </w:r>
          </w:p>
        </w:tc>
      </w:tr>
      <w:tr w:rsidR="008D5A2A" w:rsidRPr="001D7831" w14:paraId="3C02913B" w14:textId="77777777" w:rsidTr="00C506AA">
        <w:tc>
          <w:tcPr>
            <w:tcW w:w="5812" w:type="dxa"/>
            <w:shd w:val="clear" w:color="auto" w:fill="auto"/>
          </w:tcPr>
          <w:p w14:paraId="00B1FE8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477F440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1773,2</w:t>
            </w:r>
          </w:p>
        </w:tc>
        <w:tc>
          <w:tcPr>
            <w:tcW w:w="1099" w:type="dxa"/>
            <w:shd w:val="clear" w:color="auto" w:fill="auto"/>
          </w:tcPr>
          <w:p w14:paraId="7862CF4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01B8098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0C52556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4DA28C8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6FF63ED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54D6DD2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51EE3F6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1773,2</w:t>
            </w:r>
          </w:p>
        </w:tc>
      </w:tr>
      <w:tr w:rsidR="008D5A2A" w:rsidRPr="001D7831" w14:paraId="3FEDD9AA" w14:textId="77777777" w:rsidTr="00C506AA">
        <w:trPr>
          <w:trHeight w:val="980"/>
        </w:trPr>
        <w:tc>
          <w:tcPr>
            <w:tcW w:w="5812" w:type="dxa"/>
            <w:shd w:val="clear" w:color="auto" w:fill="auto"/>
          </w:tcPr>
          <w:p w14:paraId="498A5D3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«Обеспечение комплекса мер по обеспечению безопасности детей в ходе их участия в дорожном движении» – всего</w:t>
            </w:r>
          </w:p>
          <w:p w14:paraId="5C2736E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6772755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2D0D602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8" w:type="dxa"/>
            <w:shd w:val="clear" w:color="auto" w:fill="auto"/>
          </w:tcPr>
          <w:p w14:paraId="752DA8A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73ACFB1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4E2A9AE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8" w:type="dxa"/>
            <w:shd w:val="clear" w:color="auto" w:fill="auto"/>
          </w:tcPr>
          <w:p w14:paraId="53860E4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58DF6D2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0E6B281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3685,5</w:t>
            </w:r>
          </w:p>
        </w:tc>
      </w:tr>
      <w:tr w:rsidR="008D5A2A" w:rsidRPr="001D7831" w14:paraId="3EEF2ACB" w14:textId="77777777" w:rsidTr="00C506AA">
        <w:tc>
          <w:tcPr>
            <w:tcW w:w="5812" w:type="dxa"/>
            <w:shd w:val="clear" w:color="auto" w:fill="auto"/>
          </w:tcPr>
          <w:p w14:paraId="22C42A6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5A9B442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11924F6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8" w:type="dxa"/>
            <w:shd w:val="clear" w:color="auto" w:fill="auto"/>
          </w:tcPr>
          <w:p w14:paraId="34FC137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4583337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555A2C6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8" w:type="dxa"/>
            <w:shd w:val="clear" w:color="auto" w:fill="auto"/>
          </w:tcPr>
          <w:p w14:paraId="7F6652E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1386EF1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099" w:type="dxa"/>
            <w:shd w:val="clear" w:color="auto" w:fill="auto"/>
          </w:tcPr>
          <w:p w14:paraId="3A8FEFC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3685,5</w:t>
            </w:r>
          </w:p>
        </w:tc>
      </w:tr>
      <w:tr w:rsidR="008D5A2A" w:rsidRPr="001D7831" w14:paraId="30565609" w14:textId="77777777" w:rsidTr="00C506AA">
        <w:trPr>
          <w:trHeight w:val="274"/>
        </w:trPr>
        <w:tc>
          <w:tcPr>
            <w:tcW w:w="5812" w:type="dxa"/>
            <w:shd w:val="clear" w:color="auto" w:fill="auto"/>
          </w:tcPr>
          <w:p w14:paraId="784984B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 – всего</w:t>
            </w:r>
          </w:p>
          <w:p w14:paraId="37761C1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492007C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296,8</w:t>
            </w:r>
          </w:p>
        </w:tc>
        <w:tc>
          <w:tcPr>
            <w:tcW w:w="1099" w:type="dxa"/>
            <w:shd w:val="clear" w:color="auto" w:fill="auto"/>
          </w:tcPr>
          <w:p w14:paraId="6CD829D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8" w:type="dxa"/>
            <w:shd w:val="clear" w:color="auto" w:fill="auto"/>
          </w:tcPr>
          <w:p w14:paraId="3BC9622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9" w:type="dxa"/>
            <w:shd w:val="clear" w:color="auto" w:fill="auto"/>
          </w:tcPr>
          <w:p w14:paraId="37C6B48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9" w:type="dxa"/>
            <w:shd w:val="clear" w:color="auto" w:fill="auto"/>
          </w:tcPr>
          <w:p w14:paraId="5D077FE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8" w:type="dxa"/>
            <w:shd w:val="clear" w:color="auto" w:fill="auto"/>
          </w:tcPr>
          <w:p w14:paraId="03C2558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9" w:type="dxa"/>
            <w:shd w:val="clear" w:color="auto" w:fill="auto"/>
          </w:tcPr>
          <w:p w14:paraId="5157CDA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9" w:type="dxa"/>
            <w:shd w:val="clear" w:color="auto" w:fill="auto"/>
          </w:tcPr>
          <w:p w14:paraId="3079163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2096,8</w:t>
            </w:r>
          </w:p>
        </w:tc>
      </w:tr>
      <w:tr w:rsidR="008D5A2A" w:rsidRPr="001D7831" w14:paraId="4A5CE414" w14:textId="77777777" w:rsidTr="00C506AA">
        <w:tc>
          <w:tcPr>
            <w:tcW w:w="5812" w:type="dxa"/>
            <w:shd w:val="clear" w:color="auto" w:fill="auto"/>
          </w:tcPr>
          <w:p w14:paraId="7B2F5C2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62EE350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296,8</w:t>
            </w:r>
          </w:p>
        </w:tc>
        <w:tc>
          <w:tcPr>
            <w:tcW w:w="1099" w:type="dxa"/>
            <w:shd w:val="clear" w:color="auto" w:fill="auto"/>
          </w:tcPr>
          <w:p w14:paraId="6776369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8" w:type="dxa"/>
            <w:shd w:val="clear" w:color="auto" w:fill="auto"/>
          </w:tcPr>
          <w:p w14:paraId="3D1A581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9" w:type="dxa"/>
            <w:shd w:val="clear" w:color="auto" w:fill="auto"/>
          </w:tcPr>
          <w:p w14:paraId="36B32F0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9" w:type="dxa"/>
            <w:shd w:val="clear" w:color="auto" w:fill="auto"/>
          </w:tcPr>
          <w:p w14:paraId="131FAE8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8" w:type="dxa"/>
            <w:shd w:val="clear" w:color="auto" w:fill="auto"/>
          </w:tcPr>
          <w:p w14:paraId="4177577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9" w:type="dxa"/>
            <w:shd w:val="clear" w:color="auto" w:fill="auto"/>
          </w:tcPr>
          <w:p w14:paraId="1A637C0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099" w:type="dxa"/>
            <w:shd w:val="clear" w:color="auto" w:fill="auto"/>
          </w:tcPr>
          <w:p w14:paraId="759AAFF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2096,8</w:t>
            </w:r>
          </w:p>
        </w:tc>
      </w:tr>
      <w:tr w:rsidR="008D5A2A" w:rsidRPr="001D7831" w14:paraId="6668BB7A" w14:textId="77777777" w:rsidTr="00C506AA">
        <w:tc>
          <w:tcPr>
            <w:tcW w:w="5812" w:type="dxa"/>
            <w:shd w:val="clear" w:color="auto" w:fill="auto"/>
          </w:tcPr>
          <w:p w14:paraId="68A6B53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«Профилактика правонарушений в Ярославской области» – всего</w:t>
            </w:r>
          </w:p>
          <w:p w14:paraId="5E82288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в том числе:</w:t>
            </w:r>
          </w:p>
        </w:tc>
        <w:tc>
          <w:tcPr>
            <w:tcW w:w="1098" w:type="dxa"/>
            <w:shd w:val="clear" w:color="auto" w:fill="FFFFFF"/>
          </w:tcPr>
          <w:p w14:paraId="4259124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21545,4</w:t>
            </w:r>
          </w:p>
        </w:tc>
        <w:tc>
          <w:tcPr>
            <w:tcW w:w="1099" w:type="dxa"/>
            <w:shd w:val="clear" w:color="auto" w:fill="FFFFFF"/>
          </w:tcPr>
          <w:p w14:paraId="6E1E8B0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8" w:type="dxa"/>
            <w:shd w:val="clear" w:color="auto" w:fill="auto"/>
          </w:tcPr>
          <w:p w14:paraId="24C85A9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9" w:type="dxa"/>
            <w:shd w:val="clear" w:color="auto" w:fill="auto"/>
          </w:tcPr>
          <w:p w14:paraId="354844F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9" w:type="dxa"/>
            <w:shd w:val="clear" w:color="auto" w:fill="auto"/>
          </w:tcPr>
          <w:p w14:paraId="308AD07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8" w:type="dxa"/>
            <w:shd w:val="clear" w:color="auto" w:fill="auto"/>
          </w:tcPr>
          <w:p w14:paraId="586B133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9" w:type="dxa"/>
            <w:shd w:val="clear" w:color="auto" w:fill="auto"/>
          </w:tcPr>
          <w:p w14:paraId="1ECCACC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9" w:type="dxa"/>
            <w:shd w:val="clear" w:color="auto" w:fill="auto"/>
          </w:tcPr>
          <w:p w14:paraId="2D0CFD9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107203,2</w:t>
            </w:r>
          </w:p>
        </w:tc>
      </w:tr>
      <w:tr w:rsidR="008D5A2A" w:rsidRPr="001D7831" w14:paraId="0667C84F" w14:textId="77777777" w:rsidTr="00C506AA">
        <w:tc>
          <w:tcPr>
            <w:tcW w:w="5812" w:type="dxa"/>
            <w:shd w:val="clear" w:color="auto" w:fill="auto"/>
          </w:tcPr>
          <w:p w14:paraId="5AED37A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597DA11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21545,4</w:t>
            </w:r>
          </w:p>
        </w:tc>
        <w:tc>
          <w:tcPr>
            <w:tcW w:w="1099" w:type="dxa"/>
            <w:shd w:val="clear" w:color="auto" w:fill="auto"/>
          </w:tcPr>
          <w:p w14:paraId="4399E6D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8" w:type="dxa"/>
            <w:shd w:val="clear" w:color="auto" w:fill="auto"/>
          </w:tcPr>
          <w:p w14:paraId="023AA1A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9" w:type="dxa"/>
            <w:shd w:val="clear" w:color="auto" w:fill="auto"/>
          </w:tcPr>
          <w:p w14:paraId="1E573BD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9" w:type="dxa"/>
            <w:shd w:val="clear" w:color="auto" w:fill="auto"/>
          </w:tcPr>
          <w:p w14:paraId="139F49E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8" w:type="dxa"/>
            <w:shd w:val="clear" w:color="auto" w:fill="auto"/>
          </w:tcPr>
          <w:p w14:paraId="60E1EBA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9" w:type="dxa"/>
            <w:shd w:val="clear" w:color="auto" w:fill="auto"/>
          </w:tcPr>
          <w:p w14:paraId="5619E78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099" w:type="dxa"/>
            <w:shd w:val="clear" w:color="auto" w:fill="auto"/>
          </w:tcPr>
          <w:p w14:paraId="3AD487B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107203,2</w:t>
            </w:r>
          </w:p>
        </w:tc>
      </w:tr>
      <w:tr w:rsidR="008D5A2A" w:rsidRPr="001D7831" w14:paraId="3A6D324D" w14:textId="77777777" w:rsidTr="00C506AA">
        <w:trPr>
          <w:trHeight w:val="843"/>
        </w:trPr>
        <w:tc>
          <w:tcPr>
            <w:tcW w:w="5812" w:type="dxa"/>
            <w:shd w:val="clear" w:color="auto" w:fill="auto"/>
          </w:tcPr>
          <w:p w14:paraId="567C3B1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профилактики экстремизма и терроризма» – всего</w:t>
            </w:r>
          </w:p>
          <w:p w14:paraId="76F3CAA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01B1643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51187,4</w:t>
            </w:r>
          </w:p>
        </w:tc>
        <w:tc>
          <w:tcPr>
            <w:tcW w:w="1099" w:type="dxa"/>
            <w:shd w:val="clear" w:color="auto" w:fill="auto"/>
          </w:tcPr>
          <w:p w14:paraId="0D5DA69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124607,2</w:t>
            </w:r>
          </w:p>
        </w:tc>
        <w:tc>
          <w:tcPr>
            <w:tcW w:w="1098" w:type="dxa"/>
            <w:shd w:val="clear" w:color="auto" w:fill="auto"/>
          </w:tcPr>
          <w:p w14:paraId="5CCD7D5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9" w:type="dxa"/>
            <w:shd w:val="clear" w:color="auto" w:fill="auto"/>
          </w:tcPr>
          <w:p w14:paraId="524EA58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9" w:type="dxa"/>
            <w:shd w:val="clear" w:color="auto" w:fill="auto"/>
          </w:tcPr>
          <w:p w14:paraId="2E31495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8" w:type="dxa"/>
            <w:shd w:val="clear" w:color="auto" w:fill="auto"/>
          </w:tcPr>
          <w:p w14:paraId="33D68C6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9" w:type="dxa"/>
            <w:shd w:val="clear" w:color="auto" w:fill="auto"/>
          </w:tcPr>
          <w:p w14:paraId="48D44AE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9" w:type="dxa"/>
            <w:shd w:val="clear" w:color="auto" w:fill="auto"/>
          </w:tcPr>
          <w:p w14:paraId="134ADF8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430344,1</w:t>
            </w:r>
          </w:p>
        </w:tc>
      </w:tr>
      <w:tr w:rsidR="008D5A2A" w:rsidRPr="001D7831" w14:paraId="621551B6" w14:textId="77777777" w:rsidTr="00C506AA">
        <w:tc>
          <w:tcPr>
            <w:tcW w:w="5812" w:type="dxa"/>
            <w:shd w:val="clear" w:color="auto" w:fill="auto"/>
          </w:tcPr>
          <w:p w14:paraId="0A2F970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5EC1C65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51187,4</w:t>
            </w:r>
          </w:p>
        </w:tc>
        <w:tc>
          <w:tcPr>
            <w:tcW w:w="1099" w:type="dxa"/>
            <w:shd w:val="clear" w:color="auto" w:fill="auto"/>
          </w:tcPr>
          <w:p w14:paraId="4AE255B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124607,2</w:t>
            </w:r>
          </w:p>
        </w:tc>
        <w:tc>
          <w:tcPr>
            <w:tcW w:w="1098" w:type="dxa"/>
            <w:shd w:val="clear" w:color="auto" w:fill="auto"/>
          </w:tcPr>
          <w:p w14:paraId="6800099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9" w:type="dxa"/>
            <w:shd w:val="clear" w:color="auto" w:fill="auto"/>
          </w:tcPr>
          <w:p w14:paraId="647D3FE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9" w:type="dxa"/>
            <w:shd w:val="clear" w:color="auto" w:fill="auto"/>
          </w:tcPr>
          <w:p w14:paraId="3409240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8" w:type="dxa"/>
            <w:shd w:val="clear" w:color="auto" w:fill="auto"/>
          </w:tcPr>
          <w:p w14:paraId="5DB9348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9" w:type="dxa"/>
            <w:shd w:val="clear" w:color="auto" w:fill="auto"/>
          </w:tcPr>
          <w:p w14:paraId="2522150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099" w:type="dxa"/>
            <w:shd w:val="clear" w:color="auto" w:fill="auto"/>
          </w:tcPr>
          <w:p w14:paraId="278CDD5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430344,1</w:t>
            </w:r>
          </w:p>
        </w:tc>
      </w:tr>
      <w:tr w:rsidR="008D5A2A" w:rsidRPr="001D7831" w14:paraId="0FBE59B2" w14:textId="77777777" w:rsidTr="00C506AA">
        <w:trPr>
          <w:trHeight w:val="840"/>
        </w:trPr>
        <w:tc>
          <w:tcPr>
            <w:tcW w:w="5812" w:type="dxa"/>
            <w:shd w:val="clear" w:color="auto" w:fill="auto"/>
          </w:tcPr>
          <w:p w14:paraId="66ECA8E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мониторинга и оценки развития наркоситуации в регионе» – всего</w:t>
            </w:r>
          </w:p>
          <w:p w14:paraId="2018947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6A03637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403,5</w:t>
            </w:r>
          </w:p>
        </w:tc>
        <w:tc>
          <w:tcPr>
            <w:tcW w:w="1099" w:type="dxa"/>
            <w:shd w:val="clear" w:color="auto" w:fill="auto"/>
          </w:tcPr>
          <w:p w14:paraId="1F0B400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0DA3C25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5E63DBE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37F8D5C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602E4CD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6B45F51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75D88DA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403,5</w:t>
            </w:r>
          </w:p>
        </w:tc>
      </w:tr>
      <w:tr w:rsidR="008D5A2A" w:rsidRPr="001D7831" w14:paraId="5FAF2A31" w14:textId="77777777" w:rsidTr="00C506AA">
        <w:trPr>
          <w:trHeight w:hRule="exact" w:val="283"/>
        </w:trPr>
        <w:tc>
          <w:tcPr>
            <w:tcW w:w="5812" w:type="dxa"/>
            <w:shd w:val="clear" w:color="auto" w:fill="auto"/>
          </w:tcPr>
          <w:p w14:paraId="1483AD0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1A9285B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403,5</w:t>
            </w:r>
          </w:p>
        </w:tc>
        <w:tc>
          <w:tcPr>
            <w:tcW w:w="1099" w:type="dxa"/>
            <w:shd w:val="clear" w:color="auto" w:fill="auto"/>
          </w:tcPr>
          <w:p w14:paraId="0220ADF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3ABE0F6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2861D13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4BA4F47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1242606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17782E1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788D4C2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403,5</w:t>
            </w:r>
          </w:p>
        </w:tc>
      </w:tr>
      <w:tr w:rsidR="008D5A2A" w:rsidRPr="001D7831" w14:paraId="0929F6ED" w14:textId="77777777" w:rsidTr="00C506AA">
        <w:tc>
          <w:tcPr>
            <w:tcW w:w="5812" w:type="dxa"/>
            <w:shd w:val="clear" w:color="auto" w:fill="auto"/>
          </w:tcPr>
          <w:p w14:paraId="5DF2724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размещения информации о лицах, пропавших без вести» – всего</w:t>
            </w:r>
          </w:p>
          <w:p w14:paraId="39176E9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52F9FA9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27,5</w:t>
            </w:r>
          </w:p>
        </w:tc>
        <w:tc>
          <w:tcPr>
            <w:tcW w:w="1099" w:type="dxa"/>
            <w:shd w:val="clear" w:color="auto" w:fill="auto"/>
          </w:tcPr>
          <w:p w14:paraId="5B0FFA2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0EFC8EF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0A04BF8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7334107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2F691D3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6E93B65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33C78AF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27,5</w:t>
            </w:r>
          </w:p>
        </w:tc>
      </w:tr>
      <w:tr w:rsidR="008D5A2A" w:rsidRPr="001D7831" w14:paraId="342091E6" w14:textId="77777777" w:rsidTr="00C506AA">
        <w:tc>
          <w:tcPr>
            <w:tcW w:w="5812" w:type="dxa"/>
            <w:shd w:val="clear" w:color="auto" w:fill="auto"/>
          </w:tcPr>
          <w:p w14:paraId="29F29E7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5BB70AA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27,5</w:t>
            </w:r>
          </w:p>
        </w:tc>
        <w:tc>
          <w:tcPr>
            <w:tcW w:w="1099" w:type="dxa"/>
            <w:shd w:val="clear" w:color="auto" w:fill="auto"/>
          </w:tcPr>
          <w:p w14:paraId="1821BD4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6167479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5232AD9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7D3B7BF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6E0F65F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5FC8315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1E18AFE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27,5</w:t>
            </w:r>
          </w:p>
        </w:tc>
      </w:tr>
      <w:tr w:rsidR="008D5A2A" w:rsidRPr="001D7831" w14:paraId="12390AA4" w14:textId="77777777" w:rsidTr="00C506AA">
        <w:tc>
          <w:tcPr>
            <w:tcW w:w="5812" w:type="dxa"/>
            <w:shd w:val="clear" w:color="auto" w:fill="auto"/>
          </w:tcPr>
          <w:p w14:paraId="6089F6C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 – всего</w:t>
            </w:r>
          </w:p>
          <w:p w14:paraId="27CC078E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594AAA5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1D783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07526E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411310,4</w:t>
            </w:r>
          </w:p>
        </w:tc>
        <w:tc>
          <w:tcPr>
            <w:tcW w:w="1098" w:type="dxa"/>
            <w:shd w:val="clear" w:color="auto" w:fill="auto"/>
          </w:tcPr>
          <w:p w14:paraId="4961D284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9" w:type="dxa"/>
            <w:shd w:val="clear" w:color="auto" w:fill="auto"/>
          </w:tcPr>
          <w:p w14:paraId="48D5FC0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9" w:type="dxa"/>
            <w:shd w:val="clear" w:color="auto" w:fill="auto"/>
          </w:tcPr>
          <w:p w14:paraId="5433605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8" w:type="dxa"/>
            <w:shd w:val="clear" w:color="auto" w:fill="auto"/>
          </w:tcPr>
          <w:p w14:paraId="5204508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9" w:type="dxa"/>
            <w:shd w:val="clear" w:color="auto" w:fill="auto"/>
          </w:tcPr>
          <w:p w14:paraId="0A926A9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9" w:type="dxa"/>
            <w:shd w:val="clear" w:color="auto" w:fill="auto"/>
          </w:tcPr>
          <w:p w14:paraId="2E0F0B8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2262462,5</w:t>
            </w:r>
          </w:p>
        </w:tc>
      </w:tr>
      <w:tr w:rsidR="008D5A2A" w:rsidRPr="001D7831" w14:paraId="09E071B3" w14:textId="77777777" w:rsidTr="00C506AA">
        <w:tc>
          <w:tcPr>
            <w:tcW w:w="5812" w:type="dxa"/>
            <w:shd w:val="clear" w:color="auto" w:fill="auto"/>
          </w:tcPr>
          <w:p w14:paraId="3159E09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6009BE5F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1D783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0D9213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411310,4</w:t>
            </w:r>
          </w:p>
        </w:tc>
        <w:tc>
          <w:tcPr>
            <w:tcW w:w="1098" w:type="dxa"/>
            <w:shd w:val="clear" w:color="auto" w:fill="auto"/>
          </w:tcPr>
          <w:p w14:paraId="54DC51F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9" w:type="dxa"/>
            <w:shd w:val="clear" w:color="auto" w:fill="auto"/>
          </w:tcPr>
          <w:p w14:paraId="2341248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9" w:type="dxa"/>
            <w:shd w:val="clear" w:color="auto" w:fill="auto"/>
          </w:tcPr>
          <w:p w14:paraId="1522566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8" w:type="dxa"/>
            <w:shd w:val="clear" w:color="auto" w:fill="auto"/>
          </w:tcPr>
          <w:p w14:paraId="6159C30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9" w:type="dxa"/>
            <w:shd w:val="clear" w:color="auto" w:fill="auto"/>
          </w:tcPr>
          <w:p w14:paraId="4B9C997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335335,4</w:t>
            </w:r>
          </w:p>
        </w:tc>
        <w:tc>
          <w:tcPr>
            <w:tcW w:w="1099" w:type="dxa"/>
            <w:shd w:val="clear" w:color="auto" w:fill="auto"/>
          </w:tcPr>
          <w:p w14:paraId="51B78E71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2262462,5</w:t>
            </w:r>
          </w:p>
        </w:tc>
      </w:tr>
      <w:tr w:rsidR="008D5A2A" w:rsidRPr="001D7831" w14:paraId="6CABD07C" w14:textId="77777777" w:rsidTr="00C506AA">
        <w:tc>
          <w:tcPr>
            <w:tcW w:w="5812" w:type="dxa"/>
            <w:shd w:val="clear" w:color="auto" w:fill="auto"/>
          </w:tcPr>
          <w:p w14:paraId="0276A20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мониторинга и оценки реализуемых мер в сфере противодействия преступности на территории Ярославской области» – всего</w:t>
            </w:r>
          </w:p>
          <w:p w14:paraId="1C333473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736FD8F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24E2C376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1535,0</w:t>
            </w:r>
          </w:p>
        </w:tc>
        <w:tc>
          <w:tcPr>
            <w:tcW w:w="1098" w:type="dxa"/>
            <w:shd w:val="clear" w:color="auto" w:fill="auto"/>
          </w:tcPr>
          <w:p w14:paraId="2A714FF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9" w:type="dxa"/>
            <w:shd w:val="clear" w:color="auto" w:fill="auto"/>
          </w:tcPr>
          <w:p w14:paraId="5815CF9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9" w:type="dxa"/>
            <w:shd w:val="clear" w:color="auto" w:fill="auto"/>
          </w:tcPr>
          <w:p w14:paraId="57C975F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8" w:type="dxa"/>
            <w:shd w:val="clear" w:color="auto" w:fill="auto"/>
          </w:tcPr>
          <w:p w14:paraId="66BEB78D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9" w:type="dxa"/>
            <w:shd w:val="clear" w:color="auto" w:fill="auto"/>
          </w:tcPr>
          <w:p w14:paraId="3D9498F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9" w:type="dxa"/>
            <w:shd w:val="clear" w:color="auto" w:fill="auto"/>
          </w:tcPr>
          <w:p w14:paraId="08BD993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4535,0</w:t>
            </w:r>
          </w:p>
        </w:tc>
      </w:tr>
      <w:tr w:rsidR="008D5A2A" w:rsidRPr="001D7831" w14:paraId="7824312E" w14:textId="77777777" w:rsidTr="00C506AA">
        <w:tc>
          <w:tcPr>
            <w:tcW w:w="5812" w:type="dxa"/>
            <w:shd w:val="clear" w:color="auto" w:fill="auto"/>
          </w:tcPr>
          <w:p w14:paraId="166A0868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098" w:type="dxa"/>
            <w:shd w:val="clear" w:color="auto" w:fill="auto"/>
          </w:tcPr>
          <w:p w14:paraId="7CD12BDC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14:paraId="7F8C8BF5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1535,0</w:t>
            </w:r>
          </w:p>
        </w:tc>
        <w:tc>
          <w:tcPr>
            <w:tcW w:w="1098" w:type="dxa"/>
            <w:shd w:val="clear" w:color="auto" w:fill="auto"/>
          </w:tcPr>
          <w:p w14:paraId="4DE22BB7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9" w:type="dxa"/>
            <w:shd w:val="clear" w:color="auto" w:fill="auto"/>
          </w:tcPr>
          <w:p w14:paraId="78B3F31A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9" w:type="dxa"/>
            <w:shd w:val="clear" w:color="auto" w:fill="auto"/>
          </w:tcPr>
          <w:p w14:paraId="2A8234AB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8" w:type="dxa"/>
            <w:shd w:val="clear" w:color="auto" w:fill="auto"/>
          </w:tcPr>
          <w:p w14:paraId="602B4049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9" w:type="dxa"/>
            <w:shd w:val="clear" w:color="auto" w:fill="auto"/>
          </w:tcPr>
          <w:p w14:paraId="764E2B40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099" w:type="dxa"/>
            <w:shd w:val="clear" w:color="auto" w:fill="auto"/>
          </w:tcPr>
          <w:p w14:paraId="2FDE2452" w14:textId="77777777" w:rsidR="008D5A2A" w:rsidRPr="001D7831" w:rsidRDefault="008D5A2A" w:rsidP="00C506A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1D7831">
              <w:rPr>
                <w:rFonts w:cs="Times New Roman"/>
                <w:bCs/>
                <w:sz w:val="24"/>
                <w:szCs w:val="24"/>
                <w:lang w:eastAsia="ru-RU" w:bidi="ru-RU"/>
              </w:rPr>
              <w:t>4535,0</w:t>
            </w:r>
          </w:p>
        </w:tc>
      </w:tr>
    </w:tbl>
    <w:p w14:paraId="2178D23A" w14:textId="77777777" w:rsidR="008D5A2A" w:rsidRPr="004D0BB9" w:rsidRDefault="008D5A2A" w:rsidP="008D5A2A">
      <w:pPr>
        <w:spacing w:line="235" w:lineRule="auto"/>
        <w:ind w:firstLine="0"/>
        <w:rPr>
          <w:rFonts w:cs="Times New Roman"/>
          <w:szCs w:val="28"/>
        </w:rPr>
      </w:pPr>
    </w:p>
    <w:sectPr w:rsidR="008D5A2A" w:rsidRPr="004D0BB9" w:rsidSect="00302406">
      <w:headerReference w:type="even" r:id="rId11"/>
      <w:headerReference w:type="default" r:id="rId12"/>
      <w:footerReference w:type="even" r:id="rId13"/>
      <w:footerReference w:type="default" r:id="rId14"/>
      <w:footnotePr>
        <w:numStart w:val="26"/>
      </w:footnotePr>
      <w:pgSz w:w="16840" w:h="11900" w:orient="landscape"/>
      <w:pgMar w:top="1985" w:right="1134" w:bottom="567" w:left="1134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9FC38" w14:textId="77777777" w:rsidR="006609B1" w:rsidRDefault="006609B1" w:rsidP="00E30EA9">
      <w:r>
        <w:separator/>
      </w:r>
    </w:p>
  </w:endnote>
  <w:endnote w:type="continuationSeparator" w:id="0">
    <w:p w14:paraId="0CF7525A" w14:textId="77777777" w:rsidR="006609B1" w:rsidRDefault="006609B1" w:rsidP="00E30EA9">
      <w:r>
        <w:continuationSeparator/>
      </w:r>
    </w:p>
  </w:endnote>
  <w:endnote w:type="continuationNotice" w:id="1">
    <w:p w14:paraId="4992E59D" w14:textId="77777777" w:rsidR="006609B1" w:rsidRDefault="00660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B1BA8" w14:textId="77777777" w:rsidR="006609B1" w:rsidRDefault="006609B1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6609B1" w14:paraId="459B1BAB" w14:textId="77777777" w:rsidTr="006706FB">
      <w:tc>
        <w:tcPr>
          <w:tcW w:w="3333" w:type="pct"/>
          <w:shd w:val="clear" w:color="auto" w:fill="auto"/>
        </w:tcPr>
        <w:p w14:paraId="459B1BA9" w14:textId="78C03C3E" w:rsidR="006609B1" w:rsidRPr="006706FB" w:rsidRDefault="006609B1" w:rsidP="006706FB">
          <w:pPr>
            <w:pStyle w:val="a5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459B1BAA" w14:textId="24D0C91E" w:rsidR="006609B1" w:rsidRPr="006706FB" w:rsidRDefault="006609B1" w:rsidP="006706FB">
          <w:pPr>
            <w:pStyle w:val="a5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459B1BAC" w14:textId="77777777" w:rsidR="006609B1" w:rsidRPr="006706FB" w:rsidRDefault="006609B1" w:rsidP="006706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6E427" w14:textId="77777777" w:rsidR="006609B1" w:rsidRDefault="006609B1" w:rsidP="00E30EA9">
      <w:r>
        <w:separator/>
      </w:r>
    </w:p>
  </w:footnote>
  <w:footnote w:type="continuationSeparator" w:id="0">
    <w:p w14:paraId="13DFE886" w14:textId="77777777" w:rsidR="006609B1" w:rsidRDefault="006609B1" w:rsidP="00E30EA9">
      <w:r>
        <w:continuationSeparator/>
      </w:r>
    </w:p>
  </w:footnote>
  <w:footnote w:type="continuationNotice" w:id="1">
    <w:p w14:paraId="5683EBE6" w14:textId="77777777" w:rsidR="006609B1" w:rsidRDefault="006609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B1BA6" w14:textId="77777777" w:rsidR="006609B1" w:rsidRDefault="006609B1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1972886"/>
      <w:docPartObj>
        <w:docPartGallery w:val="Page Numbers (Top of Page)"/>
        <w:docPartUnique/>
      </w:docPartObj>
    </w:sdtPr>
    <w:sdtContent>
      <w:p w14:paraId="31EA0166" w14:textId="3A1C54B9" w:rsidR="006609B1" w:rsidRDefault="006609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EFE">
          <w:rPr>
            <w:noProof/>
          </w:rPr>
          <w:t>10</w:t>
        </w:r>
        <w:r>
          <w:fldChar w:fldCharType="end"/>
        </w:r>
      </w:p>
    </w:sdtContent>
  </w:sdt>
  <w:p w14:paraId="4C802E7B" w14:textId="77777777" w:rsidR="006609B1" w:rsidRDefault="006609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D15B8"/>
    <w:multiLevelType w:val="hybridMultilevel"/>
    <w:tmpl w:val="41C45DC2"/>
    <w:lvl w:ilvl="0" w:tplc="551C814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2D08"/>
    <w:multiLevelType w:val="hybridMultilevel"/>
    <w:tmpl w:val="E5C073C6"/>
    <w:lvl w:ilvl="0" w:tplc="2C04F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C4A52"/>
    <w:multiLevelType w:val="hybridMultilevel"/>
    <w:tmpl w:val="C0005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105BE"/>
    <w:multiLevelType w:val="hybridMultilevel"/>
    <w:tmpl w:val="BD64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E389A"/>
    <w:multiLevelType w:val="hybridMultilevel"/>
    <w:tmpl w:val="000635B0"/>
    <w:lvl w:ilvl="0" w:tplc="45006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D7331"/>
    <w:multiLevelType w:val="hybridMultilevel"/>
    <w:tmpl w:val="C6344F0C"/>
    <w:lvl w:ilvl="0" w:tplc="2F3EB0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 w15:restartNumberingAfterBreak="0">
    <w:nsid w:val="34561664"/>
    <w:multiLevelType w:val="hybridMultilevel"/>
    <w:tmpl w:val="8A6CF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E216D"/>
    <w:multiLevelType w:val="hybridMultilevel"/>
    <w:tmpl w:val="67B87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6559D"/>
    <w:multiLevelType w:val="hybridMultilevel"/>
    <w:tmpl w:val="64B25ED4"/>
    <w:lvl w:ilvl="0" w:tplc="FD3A4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687B8D"/>
    <w:multiLevelType w:val="hybridMultilevel"/>
    <w:tmpl w:val="41C45DC2"/>
    <w:lvl w:ilvl="0" w:tplc="551C814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A45E7"/>
    <w:multiLevelType w:val="hybridMultilevel"/>
    <w:tmpl w:val="FDCC3668"/>
    <w:lvl w:ilvl="0" w:tplc="8AA2D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670BDA"/>
    <w:multiLevelType w:val="hybridMultilevel"/>
    <w:tmpl w:val="12665454"/>
    <w:lvl w:ilvl="0" w:tplc="186C5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64EDB"/>
    <w:multiLevelType w:val="hybridMultilevel"/>
    <w:tmpl w:val="CBA2A92E"/>
    <w:lvl w:ilvl="0" w:tplc="EEFCCB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99942F4"/>
    <w:multiLevelType w:val="multilevel"/>
    <w:tmpl w:val="FBB4DC4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1"/>
  </w:num>
  <w:num w:numId="8">
    <w:abstractNumId w:val="14"/>
  </w:num>
  <w:num w:numId="9">
    <w:abstractNumId w:val="2"/>
  </w:num>
  <w:num w:numId="10">
    <w:abstractNumId w:val="8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9"/>
  <w:hyphenationZone w:val="357"/>
  <w:drawingGridHorizontalSpacing w:val="110"/>
  <w:displayHorizontalDrawingGridEvery w:val="2"/>
  <w:characterSpacingControl w:val="doNotCompress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48DB"/>
    <w:rsid w:val="00010AAF"/>
    <w:rsid w:val="000149C9"/>
    <w:rsid w:val="00015366"/>
    <w:rsid w:val="0001557C"/>
    <w:rsid w:val="00020141"/>
    <w:rsid w:val="000225FA"/>
    <w:rsid w:val="0002417F"/>
    <w:rsid w:val="0003160B"/>
    <w:rsid w:val="00031A01"/>
    <w:rsid w:val="00033CBA"/>
    <w:rsid w:val="0003416A"/>
    <w:rsid w:val="00045D21"/>
    <w:rsid w:val="000465A9"/>
    <w:rsid w:val="00053775"/>
    <w:rsid w:val="00053E00"/>
    <w:rsid w:val="0005615C"/>
    <w:rsid w:val="000608E5"/>
    <w:rsid w:val="00061B52"/>
    <w:rsid w:val="00064332"/>
    <w:rsid w:val="0007157D"/>
    <w:rsid w:val="000717EF"/>
    <w:rsid w:val="00074010"/>
    <w:rsid w:val="0007403F"/>
    <w:rsid w:val="0007661E"/>
    <w:rsid w:val="0008618E"/>
    <w:rsid w:val="00086798"/>
    <w:rsid w:val="00086D29"/>
    <w:rsid w:val="00090E15"/>
    <w:rsid w:val="0009356A"/>
    <w:rsid w:val="0009627B"/>
    <w:rsid w:val="00096609"/>
    <w:rsid w:val="000976CA"/>
    <w:rsid w:val="000A0A30"/>
    <w:rsid w:val="000A6728"/>
    <w:rsid w:val="000B4561"/>
    <w:rsid w:val="000C0EB1"/>
    <w:rsid w:val="000D1446"/>
    <w:rsid w:val="000D4199"/>
    <w:rsid w:val="000D44C4"/>
    <w:rsid w:val="000E0F78"/>
    <w:rsid w:val="000E5400"/>
    <w:rsid w:val="000E6805"/>
    <w:rsid w:val="000E7E0C"/>
    <w:rsid w:val="000F0C20"/>
    <w:rsid w:val="000F1F55"/>
    <w:rsid w:val="000F2A6C"/>
    <w:rsid w:val="00103611"/>
    <w:rsid w:val="00121C44"/>
    <w:rsid w:val="00125D78"/>
    <w:rsid w:val="001325DE"/>
    <w:rsid w:val="00143241"/>
    <w:rsid w:val="00147D07"/>
    <w:rsid w:val="00151372"/>
    <w:rsid w:val="00162154"/>
    <w:rsid w:val="001635A8"/>
    <w:rsid w:val="00173501"/>
    <w:rsid w:val="001753FD"/>
    <w:rsid w:val="00176F0D"/>
    <w:rsid w:val="001775E5"/>
    <w:rsid w:val="00177B5F"/>
    <w:rsid w:val="00186D26"/>
    <w:rsid w:val="001900D5"/>
    <w:rsid w:val="001913B4"/>
    <w:rsid w:val="00195EB2"/>
    <w:rsid w:val="001966B6"/>
    <w:rsid w:val="001A427B"/>
    <w:rsid w:val="001A5510"/>
    <w:rsid w:val="001A572B"/>
    <w:rsid w:val="001A7347"/>
    <w:rsid w:val="001B6686"/>
    <w:rsid w:val="001B760E"/>
    <w:rsid w:val="001C1CD7"/>
    <w:rsid w:val="001C78DA"/>
    <w:rsid w:val="001D5053"/>
    <w:rsid w:val="001D58D6"/>
    <w:rsid w:val="001E0D81"/>
    <w:rsid w:val="001E121D"/>
    <w:rsid w:val="001E127B"/>
    <w:rsid w:val="001E3D5C"/>
    <w:rsid w:val="001E618B"/>
    <w:rsid w:val="001F64D7"/>
    <w:rsid w:val="00201326"/>
    <w:rsid w:val="00203F85"/>
    <w:rsid w:val="00203FAA"/>
    <w:rsid w:val="00204AA1"/>
    <w:rsid w:val="00204F13"/>
    <w:rsid w:val="00205A76"/>
    <w:rsid w:val="002119C2"/>
    <w:rsid w:val="00220BF1"/>
    <w:rsid w:val="00225A51"/>
    <w:rsid w:val="00227F35"/>
    <w:rsid w:val="002306C4"/>
    <w:rsid w:val="002324C1"/>
    <w:rsid w:val="00234E59"/>
    <w:rsid w:val="0023704E"/>
    <w:rsid w:val="00237D5A"/>
    <w:rsid w:val="00242E75"/>
    <w:rsid w:val="00245ED5"/>
    <w:rsid w:val="00247455"/>
    <w:rsid w:val="00247690"/>
    <w:rsid w:val="00251AC5"/>
    <w:rsid w:val="0025229A"/>
    <w:rsid w:val="002558D5"/>
    <w:rsid w:val="002564EE"/>
    <w:rsid w:val="002567D7"/>
    <w:rsid w:val="002614CC"/>
    <w:rsid w:val="00263D8D"/>
    <w:rsid w:val="00266B44"/>
    <w:rsid w:val="00266F43"/>
    <w:rsid w:val="00280572"/>
    <w:rsid w:val="002842EB"/>
    <w:rsid w:val="00287500"/>
    <w:rsid w:val="00291E4B"/>
    <w:rsid w:val="002925A5"/>
    <w:rsid w:val="00293AC7"/>
    <w:rsid w:val="00294A47"/>
    <w:rsid w:val="00296371"/>
    <w:rsid w:val="002A3146"/>
    <w:rsid w:val="002A4E47"/>
    <w:rsid w:val="002A7242"/>
    <w:rsid w:val="002B29FB"/>
    <w:rsid w:val="002B2E93"/>
    <w:rsid w:val="002B6637"/>
    <w:rsid w:val="002B6B6F"/>
    <w:rsid w:val="002C15A3"/>
    <w:rsid w:val="002C2BEC"/>
    <w:rsid w:val="002C5863"/>
    <w:rsid w:val="002C5903"/>
    <w:rsid w:val="002D23BF"/>
    <w:rsid w:val="002D3C91"/>
    <w:rsid w:val="002D70FB"/>
    <w:rsid w:val="002E11D8"/>
    <w:rsid w:val="002E1876"/>
    <w:rsid w:val="002E1D6E"/>
    <w:rsid w:val="002E3B09"/>
    <w:rsid w:val="002E4345"/>
    <w:rsid w:val="002E48C7"/>
    <w:rsid w:val="002F0149"/>
    <w:rsid w:val="002F19A6"/>
    <w:rsid w:val="002F28FA"/>
    <w:rsid w:val="00300190"/>
    <w:rsid w:val="0030094F"/>
    <w:rsid w:val="00300C01"/>
    <w:rsid w:val="00301232"/>
    <w:rsid w:val="00302406"/>
    <w:rsid w:val="003027AB"/>
    <w:rsid w:val="00302E9A"/>
    <w:rsid w:val="00303B4D"/>
    <w:rsid w:val="0030418D"/>
    <w:rsid w:val="0032052F"/>
    <w:rsid w:val="003213AD"/>
    <w:rsid w:val="00323204"/>
    <w:rsid w:val="003238EB"/>
    <w:rsid w:val="00324EF4"/>
    <w:rsid w:val="003333DD"/>
    <w:rsid w:val="00335143"/>
    <w:rsid w:val="00337E1E"/>
    <w:rsid w:val="003417EA"/>
    <w:rsid w:val="003504CB"/>
    <w:rsid w:val="00352904"/>
    <w:rsid w:val="0036077E"/>
    <w:rsid w:val="00374F8E"/>
    <w:rsid w:val="00376F6B"/>
    <w:rsid w:val="00377DEE"/>
    <w:rsid w:val="0038047A"/>
    <w:rsid w:val="00380FF1"/>
    <w:rsid w:val="003836C9"/>
    <w:rsid w:val="003863EA"/>
    <w:rsid w:val="00390FAE"/>
    <w:rsid w:val="003919AC"/>
    <w:rsid w:val="003969EC"/>
    <w:rsid w:val="003A1017"/>
    <w:rsid w:val="003A1513"/>
    <w:rsid w:val="003A21B2"/>
    <w:rsid w:val="003A289F"/>
    <w:rsid w:val="003A2DCC"/>
    <w:rsid w:val="003A391C"/>
    <w:rsid w:val="003A4135"/>
    <w:rsid w:val="003A42EA"/>
    <w:rsid w:val="003A69C1"/>
    <w:rsid w:val="003A7D0D"/>
    <w:rsid w:val="003B7653"/>
    <w:rsid w:val="003C2A3C"/>
    <w:rsid w:val="003C36B0"/>
    <w:rsid w:val="003D03AD"/>
    <w:rsid w:val="003D1E8D"/>
    <w:rsid w:val="003D2189"/>
    <w:rsid w:val="003D569F"/>
    <w:rsid w:val="003E3804"/>
    <w:rsid w:val="003F0005"/>
    <w:rsid w:val="003F01A2"/>
    <w:rsid w:val="003F22FE"/>
    <w:rsid w:val="003F6A26"/>
    <w:rsid w:val="003F75ED"/>
    <w:rsid w:val="00402B69"/>
    <w:rsid w:val="0040578E"/>
    <w:rsid w:val="00405833"/>
    <w:rsid w:val="0040656C"/>
    <w:rsid w:val="00410AC8"/>
    <w:rsid w:val="00411CE5"/>
    <w:rsid w:val="00412A17"/>
    <w:rsid w:val="00414B1C"/>
    <w:rsid w:val="004156B9"/>
    <w:rsid w:val="00424EFA"/>
    <w:rsid w:val="00431F99"/>
    <w:rsid w:val="00432AB9"/>
    <w:rsid w:val="00436009"/>
    <w:rsid w:val="00436370"/>
    <w:rsid w:val="00444D6E"/>
    <w:rsid w:val="00452DE5"/>
    <w:rsid w:val="0045499C"/>
    <w:rsid w:val="004601DA"/>
    <w:rsid w:val="00460E29"/>
    <w:rsid w:val="004618FF"/>
    <w:rsid w:val="00461D50"/>
    <w:rsid w:val="00463F0F"/>
    <w:rsid w:val="004654D0"/>
    <w:rsid w:val="00475ACC"/>
    <w:rsid w:val="004804A4"/>
    <w:rsid w:val="0048081A"/>
    <w:rsid w:val="00481F5B"/>
    <w:rsid w:val="004946A6"/>
    <w:rsid w:val="004A14AF"/>
    <w:rsid w:val="004A14CB"/>
    <w:rsid w:val="004B1522"/>
    <w:rsid w:val="004B2CCC"/>
    <w:rsid w:val="004B45B2"/>
    <w:rsid w:val="004C077F"/>
    <w:rsid w:val="004C13CB"/>
    <w:rsid w:val="004D0886"/>
    <w:rsid w:val="004D0E2F"/>
    <w:rsid w:val="004E473C"/>
    <w:rsid w:val="004E7362"/>
    <w:rsid w:val="004E746A"/>
    <w:rsid w:val="004F07AE"/>
    <w:rsid w:val="004F3309"/>
    <w:rsid w:val="00503308"/>
    <w:rsid w:val="00503441"/>
    <w:rsid w:val="0050565F"/>
    <w:rsid w:val="00505813"/>
    <w:rsid w:val="005070F7"/>
    <w:rsid w:val="00507AB1"/>
    <w:rsid w:val="00507E8A"/>
    <w:rsid w:val="0051117A"/>
    <w:rsid w:val="00513F57"/>
    <w:rsid w:val="00520CE0"/>
    <w:rsid w:val="00522B19"/>
    <w:rsid w:val="00524448"/>
    <w:rsid w:val="00524852"/>
    <w:rsid w:val="005276CC"/>
    <w:rsid w:val="00533275"/>
    <w:rsid w:val="00534C3B"/>
    <w:rsid w:val="0053651D"/>
    <w:rsid w:val="0054097D"/>
    <w:rsid w:val="00542557"/>
    <w:rsid w:val="00544401"/>
    <w:rsid w:val="00550F5A"/>
    <w:rsid w:val="00551506"/>
    <w:rsid w:val="00563669"/>
    <w:rsid w:val="0056536C"/>
    <w:rsid w:val="005655C5"/>
    <w:rsid w:val="00582CD5"/>
    <w:rsid w:val="005858B2"/>
    <w:rsid w:val="00585B8F"/>
    <w:rsid w:val="0059489D"/>
    <w:rsid w:val="00596DE0"/>
    <w:rsid w:val="005A073D"/>
    <w:rsid w:val="005A4578"/>
    <w:rsid w:val="005B1453"/>
    <w:rsid w:val="005B41CF"/>
    <w:rsid w:val="005B6582"/>
    <w:rsid w:val="005C70FF"/>
    <w:rsid w:val="005D49DA"/>
    <w:rsid w:val="005E3A79"/>
    <w:rsid w:val="005E4AB9"/>
    <w:rsid w:val="005E5245"/>
    <w:rsid w:val="005E5984"/>
    <w:rsid w:val="005E5F2C"/>
    <w:rsid w:val="005F0A5E"/>
    <w:rsid w:val="005F1229"/>
    <w:rsid w:val="005F3EF4"/>
    <w:rsid w:val="005F5A63"/>
    <w:rsid w:val="0060155D"/>
    <w:rsid w:val="00602759"/>
    <w:rsid w:val="00603DE5"/>
    <w:rsid w:val="00605D6E"/>
    <w:rsid w:val="00606C8B"/>
    <w:rsid w:val="00607349"/>
    <w:rsid w:val="006121D3"/>
    <w:rsid w:val="00613B94"/>
    <w:rsid w:val="00616CDC"/>
    <w:rsid w:val="0061723D"/>
    <w:rsid w:val="00622635"/>
    <w:rsid w:val="00622BC4"/>
    <w:rsid w:val="00622EA9"/>
    <w:rsid w:val="00625DC0"/>
    <w:rsid w:val="00631BF8"/>
    <w:rsid w:val="0064026C"/>
    <w:rsid w:val="006449D7"/>
    <w:rsid w:val="00654D84"/>
    <w:rsid w:val="006609B1"/>
    <w:rsid w:val="00660BD0"/>
    <w:rsid w:val="006706FB"/>
    <w:rsid w:val="00670D0E"/>
    <w:rsid w:val="00671F1E"/>
    <w:rsid w:val="006727F6"/>
    <w:rsid w:val="00674323"/>
    <w:rsid w:val="006770C7"/>
    <w:rsid w:val="0068150C"/>
    <w:rsid w:val="006825E8"/>
    <w:rsid w:val="00683178"/>
    <w:rsid w:val="006903BB"/>
    <w:rsid w:val="006903CE"/>
    <w:rsid w:val="00691175"/>
    <w:rsid w:val="00692FE3"/>
    <w:rsid w:val="0069526B"/>
    <w:rsid w:val="006A0729"/>
    <w:rsid w:val="006A351B"/>
    <w:rsid w:val="006A3574"/>
    <w:rsid w:val="006A47BC"/>
    <w:rsid w:val="006A4E1B"/>
    <w:rsid w:val="006A7EB6"/>
    <w:rsid w:val="006B0DE5"/>
    <w:rsid w:val="006B249E"/>
    <w:rsid w:val="006C222A"/>
    <w:rsid w:val="006C36E1"/>
    <w:rsid w:val="006C59CD"/>
    <w:rsid w:val="006D5363"/>
    <w:rsid w:val="006E7997"/>
    <w:rsid w:val="006F0A87"/>
    <w:rsid w:val="006F1C4E"/>
    <w:rsid w:val="006F1C88"/>
    <w:rsid w:val="006F51CC"/>
    <w:rsid w:val="00701307"/>
    <w:rsid w:val="00703A99"/>
    <w:rsid w:val="00706339"/>
    <w:rsid w:val="007073DC"/>
    <w:rsid w:val="00707621"/>
    <w:rsid w:val="00710D5A"/>
    <w:rsid w:val="00711E8A"/>
    <w:rsid w:val="0071249F"/>
    <w:rsid w:val="00722C80"/>
    <w:rsid w:val="0072577F"/>
    <w:rsid w:val="00726F7C"/>
    <w:rsid w:val="00731985"/>
    <w:rsid w:val="00734248"/>
    <w:rsid w:val="0073486C"/>
    <w:rsid w:val="00735617"/>
    <w:rsid w:val="00745AA3"/>
    <w:rsid w:val="00751E62"/>
    <w:rsid w:val="0075257F"/>
    <w:rsid w:val="0076217A"/>
    <w:rsid w:val="00762EF5"/>
    <w:rsid w:val="007636F0"/>
    <w:rsid w:val="00765B84"/>
    <w:rsid w:val="00770940"/>
    <w:rsid w:val="007717E2"/>
    <w:rsid w:val="00775366"/>
    <w:rsid w:val="007804F7"/>
    <w:rsid w:val="007835E0"/>
    <w:rsid w:val="00785619"/>
    <w:rsid w:val="00790A88"/>
    <w:rsid w:val="00791868"/>
    <w:rsid w:val="0079301F"/>
    <w:rsid w:val="007A4D27"/>
    <w:rsid w:val="007A4DB4"/>
    <w:rsid w:val="007A7940"/>
    <w:rsid w:val="007B0584"/>
    <w:rsid w:val="007B12C1"/>
    <w:rsid w:val="007B2947"/>
    <w:rsid w:val="007B2D34"/>
    <w:rsid w:val="007B3EFB"/>
    <w:rsid w:val="007B6DFD"/>
    <w:rsid w:val="007C05A1"/>
    <w:rsid w:val="007C1173"/>
    <w:rsid w:val="007C257B"/>
    <w:rsid w:val="007C27D8"/>
    <w:rsid w:val="007D3ACF"/>
    <w:rsid w:val="007D415D"/>
    <w:rsid w:val="007D69B5"/>
    <w:rsid w:val="007E3438"/>
    <w:rsid w:val="007F4E6B"/>
    <w:rsid w:val="00800245"/>
    <w:rsid w:val="00803183"/>
    <w:rsid w:val="00803860"/>
    <w:rsid w:val="00807BBC"/>
    <w:rsid w:val="008213B8"/>
    <w:rsid w:val="00821F79"/>
    <w:rsid w:val="008253A8"/>
    <w:rsid w:val="00825BBF"/>
    <w:rsid w:val="008262A5"/>
    <w:rsid w:val="00826E8D"/>
    <w:rsid w:val="0084122E"/>
    <w:rsid w:val="008434DD"/>
    <w:rsid w:val="008459FE"/>
    <w:rsid w:val="00845B80"/>
    <w:rsid w:val="008543F5"/>
    <w:rsid w:val="008653D1"/>
    <w:rsid w:val="008711E0"/>
    <w:rsid w:val="008720BC"/>
    <w:rsid w:val="00882DD2"/>
    <w:rsid w:val="00887765"/>
    <w:rsid w:val="00887983"/>
    <w:rsid w:val="008955D8"/>
    <w:rsid w:val="00895709"/>
    <w:rsid w:val="008B38CE"/>
    <w:rsid w:val="008B5B21"/>
    <w:rsid w:val="008B72E2"/>
    <w:rsid w:val="008C0E52"/>
    <w:rsid w:val="008C7CC0"/>
    <w:rsid w:val="008D57CA"/>
    <w:rsid w:val="008D5A2A"/>
    <w:rsid w:val="008D5C8E"/>
    <w:rsid w:val="008D5F27"/>
    <w:rsid w:val="008E7055"/>
    <w:rsid w:val="008F1691"/>
    <w:rsid w:val="00906E57"/>
    <w:rsid w:val="00913865"/>
    <w:rsid w:val="00915CF0"/>
    <w:rsid w:val="00916398"/>
    <w:rsid w:val="0092208D"/>
    <w:rsid w:val="00934FD3"/>
    <w:rsid w:val="00942E12"/>
    <w:rsid w:val="00946265"/>
    <w:rsid w:val="009500AA"/>
    <w:rsid w:val="00962BF1"/>
    <w:rsid w:val="009649C5"/>
    <w:rsid w:val="00964DEE"/>
    <w:rsid w:val="0096513F"/>
    <w:rsid w:val="00966CAA"/>
    <w:rsid w:val="009706E3"/>
    <w:rsid w:val="0097200B"/>
    <w:rsid w:val="0097213B"/>
    <w:rsid w:val="0097476D"/>
    <w:rsid w:val="00982DA9"/>
    <w:rsid w:val="00985CD2"/>
    <w:rsid w:val="009863B2"/>
    <w:rsid w:val="00992A01"/>
    <w:rsid w:val="00992D8A"/>
    <w:rsid w:val="00992E4F"/>
    <w:rsid w:val="00992FCB"/>
    <w:rsid w:val="00994F90"/>
    <w:rsid w:val="00995ABD"/>
    <w:rsid w:val="00995BDE"/>
    <w:rsid w:val="0099613F"/>
    <w:rsid w:val="009975BA"/>
    <w:rsid w:val="009A0D73"/>
    <w:rsid w:val="009A121A"/>
    <w:rsid w:val="009A19E4"/>
    <w:rsid w:val="009A66BB"/>
    <w:rsid w:val="009B3C20"/>
    <w:rsid w:val="009B43D5"/>
    <w:rsid w:val="009B615F"/>
    <w:rsid w:val="009B65E8"/>
    <w:rsid w:val="009C041D"/>
    <w:rsid w:val="009C16F5"/>
    <w:rsid w:val="009C39D0"/>
    <w:rsid w:val="009C553F"/>
    <w:rsid w:val="009C679F"/>
    <w:rsid w:val="009D130B"/>
    <w:rsid w:val="009D73C1"/>
    <w:rsid w:val="009F1832"/>
    <w:rsid w:val="009F3DAD"/>
    <w:rsid w:val="009F7071"/>
    <w:rsid w:val="00A055C3"/>
    <w:rsid w:val="00A1035A"/>
    <w:rsid w:val="00A1106D"/>
    <w:rsid w:val="00A11EDE"/>
    <w:rsid w:val="00A12A17"/>
    <w:rsid w:val="00A14AB4"/>
    <w:rsid w:val="00A1528C"/>
    <w:rsid w:val="00A1704D"/>
    <w:rsid w:val="00A229FC"/>
    <w:rsid w:val="00A23564"/>
    <w:rsid w:val="00A245C2"/>
    <w:rsid w:val="00A27ED0"/>
    <w:rsid w:val="00A36488"/>
    <w:rsid w:val="00A417AD"/>
    <w:rsid w:val="00A4250B"/>
    <w:rsid w:val="00A4592D"/>
    <w:rsid w:val="00A4645C"/>
    <w:rsid w:val="00A47502"/>
    <w:rsid w:val="00A500B2"/>
    <w:rsid w:val="00A569F5"/>
    <w:rsid w:val="00A60190"/>
    <w:rsid w:val="00A602DA"/>
    <w:rsid w:val="00A624F9"/>
    <w:rsid w:val="00A64C68"/>
    <w:rsid w:val="00A67C1D"/>
    <w:rsid w:val="00A7010D"/>
    <w:rsid w:val="00A701AE"/>
    <w:rsid w:val="00A71241"/>
    <w:rsid w:val="00A73D38"/>
    <w:rsid w:val="00A827F3"/>
    <w:rsid w:val="00A85897"/>
    <w:rsid w:val="00A87F9B"/>
    <w:rsid w:val="00A90E67"/>
    <w:rsid w:val="00A91C87"/>
    <w:rsid w:val="00A93B3B"/>
    <w:rsid w:val="00A9626C"/>
    <w:rsid w:val="00A97C36"/>
    <w:rsid w:val="00AA19A9"/>
    <w:rsid w:val="00AA1FB1"/>
    <w:rsid w:val="00AA40D4"/>
    <w:rsid w:val="00AA5BAB"/>
    <w:rsid w:val="00AB235B"/>
    <w:rsid w:val="00AB47D2"/>
    <w:rsid w:val="00AB7BA0"/>
    <w:rsid w:val="00AC5F54"/>
    <w:rsid w:val="00AD4348"/>
    <w:rsid w:val="00AD7A8F"/>
    <w:rsid w:val="00AE0A1A"/>
    <w:rsid w:val="00AE3646"/>
    <w:rsid w:val="00AE4E31"/>
    <w:rsid w:val="00B03EE8"/>
    <w:rsid w:val="00B0503A"/>
    <w:rsid w:val="00B05DE7"/>
    <w:rsid w:val="00B06EC1"/>
    <w:rsid w:val="00B1036C"/>
    <w:rsid w:val="00B11167"/>
    <w:rsid w:val="00B14FFF"/>
    <w:rsid w:val="00B150F1"/>
    <w:rsid w:val="00B17E02"/>
    <w:rsid w:val="00B222EF"/>
    <w:rsid w:val="00B24714"/>
    <w:rsid w:val="00B254C3"/>
    <w:rsid w:val="00B26EA3"/>
    <w:rsid w:val="00B33A4C"/>
    <w:rsid w:val="00B33EFE"/>
    <w:rsid w:val="00B3684D"/>
    <w:rsid w:val="00B42000"/>
    <w:rsid w:val="00B4435C"/>
    <w:rsid w:val="00B462D4"/>
    <w:rsid w:val="00B47043"/>
    <w:rsid w:val="00B50478"/>
    <w:rsid w:val="00B52635"/>
    <w:rsid w:val="00B52E55"/>
    <w:rsid w:val="00B56858"/>
    <w:rsid w:val="00B5698C"/>
    <w:rsid w:val="00B6410E"/>
    <w:rsid w:val="00B641D3"/>
    <w:rsid w:val="00B643F1"/>
    <w:rsid w:val="00B65B7F"/>
    <w:rsid w:val="00B664A7"/>
    <w:rsid w:val="00B70004"/>
    <w:rsid w:val="00B7348E"/>
    <w:rsid w:val="00B80442"/>
    <w:rsid w:val="00B86F21"/>
    <w:rsid w:val="00B90A7B"/>
    <w:rsid w:val="00B90EA6"/>
    <w:rsid w:val="00B9268E"/>
    <w:rsid w:val="00B9387A"/>
    <w:rsid w:val="00BA1937"/>
    <w:rsid w:val="00BA30A1"/>
    <w:rsid w:val="00BA31BB"/>
    <w:rsid w:val="00BA49F9"/>
    <w:rsid w:val="00BA6515"/>
    <w:rsid w:val="00BA6D69"/>
    <w:rsid w:val="00BA7E55"/>
    <w:rsid w:val="00BB0C63"/>
    <w:rsid w:val="00BB120B"/>
    <w:rsid w:val="00BB1812"/>
    <w:rsid w:val="00BB37D5"/>
    <w:rsid w:val="00BB4576"/>
    <w:rsid w:val="00BC0382"/>
    <w:rsid w:val="00BC3BBA"/>
    <w:rsid w:val="00BC6414"/>
    <w:rsid w:val="00BC73A5"/>
    <w:rsid w:val="00BD36C1"/>
    <w:rsid w:val="00BD45B9"/>
    <w:rsid w:val="00BE0D0E"/>
    <w:rsid w:val="00BE4153"/>
    <w:rsid w:val="00BE47FC"/>
    <w:rsid w:val="00BF2BA1"/>
    <w:rsid w:val="00C06A98"/>
    <w:rsid w:val="00C12144"/>
    <w:rsid w:val="00C15FCA"/>
    <w:rsid w:val="00C16081"/>
    <w:rsid w:val="00C16BFA"/>
    <w:rsid w:val="00C17E82"/>
    <w:rsid w:val="00C23FDC"/>
    <w:rsid w:val="00C253C3"/>
    <w:rsid w:val="00C2643A"/>
    <w:rsid w:val="00C273B9"/>
    <w:rsid w:val="00C34F1F"/>
    <w:rsid w:val="00C4060C"/>
    <w:rsid w:val="00C42997"/>
    <w:rsid w:val="00C43475"/>
    <w:rsid w:val="00C45144"/>
    <w:rsid w:val="00C506AA"/>
    <w:rsid w:val="00C515D0"/>
    <w:rsid w:val="00C51E09"/>
    <w:rsid w:val="00C527BD"/>
    <w:rsid w:val="00C53A09"/>
    <w:rsid w:val="00C61295"/>
    <w:rsid w:val="00C671AF"/>
    <w:rsid w:val="00C6775A"/>
    <w:rsid w:val="00C72E16"/>
    <w:rsid w:val="00C761C9"/>
    <w:rsid w:val="00C81A32"/>
    <w:rsid w:val="00C85FC8"/>
    <w:rsid w:val="00C909D4"/>
    <w:rsid w:val="00C9199A"/>
    <w:rsid w:val="00C95B7E"/>
    <w:rsid w:val="00C97302"/>
    <w:rsid w:val="00CB06DB"/>
    <w:rsid w:val="00CB0A21"/>
    <w:rsid w:val="00CB318C"/>
    <w:rsid w:val="00CB5A38"/>
    <w:rsid w:val="00CB6872"/>
    <w:rsid w:val="00CB76F5"/>
    <w:rsid w:val="00CC2789"/>
    <w:rsid w:val="00CC4FF4"/>
    <w:rsid w:val="00CC5CBC"/>
    <w:rsid w:val="00CD1963"/>
    <w:rsid w:val="00CD39A9"/>
    <w:rsid w:val="00CD4234"/>
    <w:rsid w:val="00CE15FB"/>
    <w:rsid w:val="00CE63C8"/>
    <w:rsid w:val="00CE7B25"/>
    <w:rsid w:val="00CF1849"/>
    <w:rsid w:val="00D00EFB"/>
    <w:rsid w:val="00D02D56"/>
    <w:rsid w:val="00D0457B"/>
    <w:rsid w:val="00D06121"/>
    <w:rsid w:val="00D11641"/>
    <w:rsid w:val="00D12483"/>
    <w:rsid w:val="00D16A49"/>
    <w:rsid w:val="00D2089A"/>
    <w:rsid w:val="00D2498B"/>
    <w:rsid w:val="00D24FE3"/>
    <w:rsid w:val="00D326A0"/>
    <w:rsid w:val="00D36557"/>
    <w:rsid w:val="00D36ADE"/>
    <w:rsid w:val="00D37C96"/>
    <w:rsid w:val="00D436E8"/>
    <w:rsid w:val="00D44CBF"/>
    <w:rsid w:val="00D4705A"/>
    <w:rsid w:val="00D503EE"/>
    <w:rsid w:val="00D53775"/>
    <w:rsid w:val="00D60A22"/>
    <w:rsid w:val="00D60D9F"/>
    <w:rsid w:val="00D61D63"/>
    <w:rsid w:val="00D6596A"/>
    <w:rsid w:val="00D67F34"/>
    <w:rsid w:val="00D72C55"/>
    <w:rsid w:val="00D74812"/>
    <w:rsid w:val="00D74CF5"/>
    <w:rsid w:val="00D77BF5"/>
    <w:rsid w:val="00D8064B"/>
    <w:rsid w:val="00D8162B"/>
    <w:rsid w:val="00D83A22"/>
    <w:rsid w:val="00D913E9"/>
    <w:rsid w:val="00D926DE"/>
    <w:rsid w:val="00DB3AE8"/>
    <w:rsid w:val="00DB558F"/>
    <w:rsid w:val="00DB6E8E"/>
    <w:rsid w:val="00DC17CC"/>
    <w:rsid w:val="00DD11E8"/>
    <w:rsid w:val="00DD2233"/>
    <w:rsid w:val="00DD39DB"/>
    <w:rsid w:val="00DD6351"/>
    <w:rsid w:val="00DE0021"/>
    <w:rsid w:val="00DE5A98"/>
    <w:rsid w:val="00DE71B2"/>
    <w:rsid w:val="00DF1141"/>
    <w:rsid w:val="00DF396B"/>
    <w:rsid w:val="00DF6309"/>
    <w:rsid w:val="00DF7CB2"/>
    <w:rsid w:val="00E013E1"/>
    <w:rsid w:val="00E01AE0"/>
    <w:rsid w:val="00E01F2F"/>
    <w:rsid w:val="00E052C0"/>
    <w:rsid w:val="00E1407E"/>
    <w:rsid w:val="00E17237"/>
    <w:rsid w:val="00E24C66"/>
    <w:rsid w:val="00E26C5E"/>
    <w:rsid w:val="00E30CFF"/>
    <w:rsid w:val="00E30EA9"/>
    <w:rsid w:val="00E34FE5"/>
    <w:rsid w:val="00E3661C"/>
    <w:rsid w:val="00E36666"/>
    <w:rsid w:val="00E37F92"/>
    <w:rsid w:val="00E41FCC"/>
    <w:rsid w:val="00E41FE0"/>
    <w:rsid w:val="00E423E8"/>
    <w:rsid w:val="00E44608"/>
    <w:rsid w:val="00E44CC8"/>
    <w:rsid w:val="00E5003C"/>
    <w:rsid w:val="00E5428A"/>
    <w:rsid w:val="00E549F3"/>
    <w:rsid w:val="00E600BA"/>
    <w:rsid w:val="00E63319"/>
    <w:rsid w:val="00E638AD"/>
    <w:rsid w:val="00E6442C"/>
    <w:rsid w:val="00E6678A"/>
    <w:rsid w:val="00E66D13"/>
    <w:rsid w:val="00E707C5"/>
    <w:rsid w:val="00E72E95"/>
    <w:rsid w:val="00E73BB2"/>
    <w:rsid w:val="00E756B8"/>
    <w:rsid w:val="00E75B1A"/>
    <w:rsid w:val="00E77D43"/>
    <w:rsid w:val="00E820C9"/>
    <w:rsid w:val="00E835D2"/>
    <w:rsid w:val="00E83D2B"/>
    <w:rsid w:val="00E868D1"/>
    <w:rsid w:val="00E907FF"/>
    <w:rsid w:val="00E9117A"/>
    <w:rsid w:val="00E912C6"/>
    <w:rsid w:val="00E9176E"/>
    <w:rsid w:val="00E94AC5"/>
    <w:rsid w:val="00E964FD"/>
    <w:rsid w:val="00EA144B"/>
    <w:rsid w:val="00EA146D"/>
    <w:rsid w:val="00EA5200"/>
    <w:rsid w:val="00EA6ED7"/>
    <w:rsid w:val="00EB36DC"/>
    <w:rsid w:val="00EB394C"/>
    <w:rsid w:val="00EB5DC2"/>
    <w:rsid w:val="00EB6193"/>
    <w:rsid w:val="00EC0084"/>
    <w:rsid w:val="00EC12D8"/>
    <w:rsid w:val="00ED0848"/>
    <w:rsid w:val="00ED2B71"/>
    <w:rsid w:val="00ED3B14"/>
    <w:rsid w:val="00EE21A0"/>
    <w:rsid w:val="00EE2AB5"/>
    <w:rsid w:val="00EE304A"/>
    <w:rsid w:val="00F004FE"/>
    <w:rsid w:val="00F00A0C"/>
    <w:rsid w:val="00F03F2A"/>
    <w:rsid w:val="00F04C05"/>
    <w:rsid w:val="00F055DF"/>
    <w:rsid w:val="00F06A23"/>
    <w:rsid w:val="00F11F51"/>
    <w:rsid w:val="00F22CD1"/>
    <w:rsid w:val="00F255AB"/>
    <w:rsid w:val="00F33D20"/>
    <w:rsid w:val="00F34BFD"/>
    <w:rsid w:val="00F36323"/>
    <w:rsid w:val="00F36372"/>
    <w:rsid w:val="00F42A5A"/>
    <w:rsid w:val="00F42D92"/>
    <w:rsid w:val="00F5112A"/>
    <w:rsid w:val="00F554D0"/>
    <w:rsid w:val="00F55B92"/>
    <w:rsid w:val="00F6271E"/>
    <w:rsid w:val="00F6562C"/>
    <w:rsid w:val="00F6592D"/>
    <w:rsid w:val="00F71FBD"/>
    <w:rsid w:val="00F74BBF"/>
    <w:rsid w:val="00F7595E"/>
    <w:rsid w:val="00F7659C"/>
    <w:rsid w:val="00F7743E"/>
    <w:rsid w:val="00F80EFB"/>
    <w:rsid w:val="00F8536C"/>
    <w:rsid w:val="00F86D59"/>
    <w:rsid w:val="00F874C9"/>
    <w:rsid w:val="00F94537"/>
    <w:rsid w:val="00FB2BDE"/>
    <w:rsid w:val="00FB5249"/>
    <w:rsid w:val="00FC49ED"/>
    <w:rsid w:val="00FC55BF"/>
    <w:rsid w:val="00FD5A0F"/>
    <w:rsid w:val="00FE1B92"/>
    <w:rsid w:val="00FE3656"/>
    <w:rsid w:val="00FE45B6"/>
    <w:rsid w:val="00FE54AF"/>
    <w:rsid w:val="00FF3AB7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18E7"/>
  <w15:docId w15:val="{394D1BB9-FA00-40C6-8362-F8C846F3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3E1"/>
    <w:pPr>
      <w:ind w:firstLine="709"/>
    </w:pPr>
    <w:rPr>
      <w:rFonts w:ascii="Times New Roman" w:eastAsia="Times New Roman" w:hAnsi="Times New Roman" w:cs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styleId="a8">
    <w:name w:val="Hyperlink"/>
    <w:uiPriority w:val="99"/>
    <w:unhideWhenUsed/>
    <w:rsid w:val="003D03AD"/>
    <w:rPr>
      <w:color w:val="0000FF"/>
      <w:u w:val="single"/>
    </w:rPr>
  </w:style>
  <w:style w:type="character" w:customStyle="1" w:styleId="a9">
    <w:name w:val="Текст выноски Знак"/>
    <w:link w:val="aa"/>
    <w:uiPriority w:val="99"/>
    <w:semiHidden/>
    <w:rsid w:val="003D03AD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D03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03A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b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"/>
    <w:basedOn w:val="a"/>
    <w:link w:val="ac"/>
    <w:uiPriority w:val="99"/>
    <w:rsid w:val="003D03AD"/>
    <w:pPr>
      <w:suppressAutoHyphens/>
      <w:ind w:firstLine="0"/>
    </w:pPr>
    <w:rPr>
      <w:rFonts w:cs="Times New Roman"/>
      <w:sz w:val="20"/>
      <w:szCs w:val="20"/>
      <w:lang w:eastAsia="ar-SA"/>
    </w:rPr>
  </w:style>
  <w:style w:type="character" w:customStyle="1" w:styleId="ac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 Знак"/>
    <w:link w:val="ab"/>
    <w:uiPriority w:val="99"/>
    <w:rsid w:val="003D03A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FollowedHyperlink"/>
    <w:uiPriority w:val="99"/>
    <w:semiHidden/>
    <w:unhideWhenUsed/>
    <w:rsid w:val="00602759"/>
    <w:rPr>
      <w:color w:val="800080"/>
      <w:u w:val="single"/>
    </w:rPr>
  </w:style>
  <w:style w:type="character" w:styleId="ae">
    <w:name w:val="annotation reference"/>
    <w:uiPriority w:val="99"/>
    <w:semiHidden/>
    <w:unhideWhenUsed/>
    <w:rsid w:val="00463F0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63F0F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463F0F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63F0F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463F0F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Revision"/>
    <w:hidden/>
    <w:uiPriority w:val="99"/>
    <w:semiHidden/>
    <w:rsid w:val="002925A5"/>
    <w:rPr>
      <w:rFonts w:ascii="Times New Roman" w:eastAsia="Times New Roman" w:hAnsi="Times New Roman" w:cs="Calibri"/>
      <w:sz w:val="28"/>
      <w:szCs w:val="22"/>
      <w:lang w:eastAsia="en-US"/>
    </w:rPr>
  </w:style>
  <w:style w:type="table" w:customStyle="1" w:styleId="1">
    <w:name w:val="Сетка таблицы1"/>
    <w:basedOn w:val="a1"/>
    <w:next w:val="af4"/>
    <w:uiPriority w:val="59"/>
    <w:rsid w:val="00F363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59"/>
    <w:rsid w:val="00F36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4"/>
    <w:uiPriority w:val="59"/>
    <w:rsid w:val="00CC278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4"/>
    <w:uiPriority w:val="59"/>
    <w:rsid w:val="00CC278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0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0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2024-03-11T20:00:00+00:00</dateaddindb>
    <dateminusta xmlns="081b8c99-5a1b-4ba1-9a3e-0d0cea83319e" xsi:nil="true"/>
    <numik xmlns="af44e648-6311-40f1-ad37-1234555fd9ba">265</numik>
    <kind xmlns="e2080b48-eafa-461e-b501-38555d38caa1">79</kind>
    <num xmlns="af44e648-6311-40f1-ad37-1234555fd9ba">265</num>
    <beginactiondate xmlns="a853e5a8-fa1e-4dd3-a1b5-1604bfb35b05">2024-03-10T20:00:00+00:00</beginactiondate>
    <approvaldate xmlns="081b8c99-5a1b-4ba1-9a3e-0d0cea83319e">2024-03-10T20:00:00+00:00</approvaldate>
    <bigtitle xmlns="a853e5a8-fa1e-4dd3-a1b5-1604bfb35b05">Об утверждении государственной программы Ярославской области «Обеспечение общественного порядка и противодействие преступности на территории Ярославской области» на 2024 – 2030 годы и о признании утратившими силу и частично утратившими силу отдельных постановлений Правительства области (с изменениями на 30 июля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2025-07-29T20:00:00+00:00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265-п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71B7F-0644-4CD4-B875-01BC59008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2924CB-FA89-4A67-A542-B2059CC6BCDF}">
  <ds:schemaRefs>
    <ds:schemaRef ds:uri="http://schemas.microsoft.com/office/2006/documentManagement/types"/>
    <ds:schemaRef ds:uri="a853e5a8-fa1e-4dd3-a1b5-1604bfb35b05"/>
    <ds:schemaRef ds:uri="5256eb8c-d5dd-498a-ad6f-7fa801666f9a"/>
    <ds:schemaRef ds:uri="http://purl.org/dc/elements/1.1/"/>
    <ds:schemaRef ds:uri="67a9cb4f-e58d-445a-8e0b-2b8d792f9e38"/>
    <ds:schemaRef ds:uri="bc1d99f4-2047-4b43-99f0-e8f2a593a624"/>
    <ds:schemaRef ds:uri="http://schemas.microsoft.com/office/2006/metadata/properties"/>
    <ds:schemaRef ds:uri="e2080b48-eafa-461e-b501-38555d38caa1"/>
    <ds:schemaRef ds:uri="http://schemas.microsoft.com/office/infopath/2007/PartnerControls"/>
    <ds:schemaRef ds:uri="af44e648-6311-40f1-ad37-1234555fd9ba"/>
    <ds:schemaRef ds:uri="http://schemas.openxmlformats.org/package/2006/metadata/core-properties"/>
    <ds:schemaRef ds:uri="05bb7913-6745-425b-9415-f9dbd3e56b95"/>
    <ds:schemaRef ds:uri="http://www.w3.org/XML/1998/namespace"/>
    <ds:schemaRef ds:uri="081b8c99-5a1b-4ba1-9a3e-0d0cea83319e"/>
    <ds:schemaRef ds:uri="1e82c985-6cf2-4d43-b8b5-a430af7accc6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E49D72-3667-4924-9E92-F6A91AD9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95</TotalTime>
  <Pages>11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16364</CharactersWithSpaces>
  <SharedDoc>false</SharedDoc>
  <HLinks>
    <vt:vector size="30" baseType="variant">
      <vt:variant>
        <vt:i4>1179664</vt:i4>
      </vt:variant>
      <vt:variant>
        <vt:i4>12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/document/402929258/entry/0</vt:lpwstr>
      </vt:variant>
      <vt:variant>
        <vt:i4>4325398</vt:i4>
      </vt:variant>
      <vt:variant>
        <vt:i4>9</vt:i4>
      </vt:variant>
      <vt:variant>
        <vt:i4>0</vt:i4>
      </vt:variant>
      <vt:variant>
        <vt:i4>5</vt:i4>
      </vt:variant>
      <vt:variant>
        <vt:lpwstr>garantf1://1205770.1000/</vt:lpwstr>
      </vt:variant>
      <vt:variant>
        <vt:lpwstr/>
      </vt:variant>
      <vt:variant>
        <vt:i4>4325398</vt:i4>
      </vt:variant>
      <vt:variant>
        <vt:i4>6</vt:i4>
      </vt:variant>
      <vt:variant>
        <vt:i4>0</vt:i4>
      </vt:variant>
      <vt:variant>
        <vt:i4>5</vt:i4>
      </vt:variant>
      <vt:variant>
        <vt:lpwstr>garantf1://1205770.1000/</vt:lpwstr>
      </vt:variant>
      <vt:variant>
        <vt:lpwstr/>
      </vt:variant>
      <vt:variant>
        <vt:i4>5832793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/document/70684666/entry/2</vt:lpwstr>
      </vt:variant>
      <vt:variant>
        <vt:i4>5636184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/document/12112604/entry/4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123</cp:revision>
  <cp:lastPrinted>2025-10-31T10:30:00Z</cp:lastPrinted>
  <dcterms:created xsi:type="dcterms:W3CDTF">2024-03-12T10:46:00Z</dcterms:created>
  <dcterms:modified xsi:type="dcterms:W3CDTF">2025-10-31T10:42:00Z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